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709C882B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Q2.1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800C82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854F3F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E20841B" w14:textId="1F9AA795" w:rsidR="004E17D7" w:rsidRPr="00854F3F" w:rsidRDefault="00800C82" w:rsidP="004E17D7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Unidade 2</w:t>
      </w:r>
      <w:r w:rsidR="004E17D7" w:rsidRPr="00854F3F">
        <w:rPr>
          <w:rFonts w:ascii="Arial" w:hAnsi="Arial" w:cs="Arial"/>
          <w:sz w:val="22"/>
        </w:rPr>
        <w:t xml:space="preserve"> / </w:t>
      </w:r>
      <w:r>
        <w:rPr>
          <w:rFonts w:ascii="Arial" w:hAnsi="Arial" w:cs="Arial"/>
          <w:sz w:val="22"/>
        </w:rPr>
        <w:t>2.1</w:t>
      </w:r>
      <w:r w:rsidR="004E17D7" w:rsidRPr="00854F3F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z w:val="22"/>
        </w:rPr>
        <w:t>Ligação Química</w:t>
      </w:r>
    </w:p>
    <w:p w14:paraId="30BE1248" w14:textId="78F14985" w:rsidR="00935A51" w:rsidRPr="00935A51" w:rsidRDefault="00800C82" w:rsidP="00935A51">
      <w:pPr>
        <w:ind w:left="708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2.1.1.</w:t>
      </w:r>
      <w:r w:rsidR="00935A51" w:rsidRPr="00935A51"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>Tipos de ligações químicas</w:t>
      </w:r>
    </w:p>
    <w:p w14:paraId="7C7B75A7" w14:textId="62F24446" w:rsidR="00C47270" w:rsidRPr="00854F3F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</w:rPr>
      </w:pPr>
    </w:p>
    <w:p w14:paraId="2D14C696" w14:textId="65807097" w:rsidR="00232E18" w:rsidRPr="001F6D62" w:rsidRDefault="00000000" w:rsidP="00956D71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noProof/>
        </w:rPr>
        <w:pict w14:anchorId="562CDE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2.6pt;margin-top:30.25pt;width:283.1pt;height:178.6pt;z-index:-251658240" wrapcoords="-59 0 -59 21506 21600 21506 21600 0 -59 0">
            <v:imagedata r:id="rId7" o:title="exercicios q2"/>
            <w10:wrap type="tight"/>
          </v:shape>
        </w:pict>
      </w:r>
      <w:r w:rsidR="00800C82">
        <w:rPr>
          <w:rFonts w:ascii="Arial" w:hAnsi="Arial" w:cs="Arial"/>
          <w:sz w:val="20"/>
          <w:szCs w:val="20"/>
        </w:rPr>
        <w:t>O diagrama</w:t>
      </w:r>
      <w:r w:rsidR="00232E18">
        <w:rPr>
          <w:rFonts w:ascii="Arial" w:hAnsi="Arial" w:cs="Arial"/>
          <w:sz w:val="20"/>
          <w:szCs w:val="20"/>
        </w:rPr>
        <w:t xml:space="preserve"> seguinte representa a variação de energia potencial de dois átomos de </w:t>
      </w:r>
      <w:r w:rsidR="00505D26">
        <w:rPr>
          <w:rFonts w:ascii="Arial" w:hAnsi="Arial" w:cs="Arial"/>
          <w:sz w:val="20"/>
          <w:szCs w:val="20"/>
        </w:rPr>
        <w:t>oxigénio</w:t>
      </w:r>
      <w:r w:rsidR="00232E18">
        <w:rPr>
          <w:rFonts w:ascii="Arial" w:hAnsi="Arial" w:cs="Arial"/>
          <w:sz w:val="20"/>
          <w:szCs w:val="20"/>
        </w:rPr>
        <w:t xml:space="preserve"> em função da sua distância internuclear.</w:t>
      </w:r>
      <w:r w:rsidR="00505D26">
        <w:rPr>
          <w:rFonts w:ascii="Arial" w:hAnsi="Arial" w:cs="Arial"/>
          <w:sz w:val="20"/>
          <w:szCs w:val="20"/>
        </w:rPr>
        <w:t xml:space="preserve"> A molécula de O</w:t>
      </w:r>
      <w:r w:rsidR="00505D26">
        <w:rPr>
          <w:rFonts w:ascii="Arial" w:hAnsi="Arial" w:cs="Arial"/>
          <w:sz w:val="20"/>
          <w:szCs w:val="20"/>
          <w:vertAlign w:val="subscript"/>
        </w:rPr>
        <w:t>2</w:t>
      </w:r>
      <w:r w:rsidR="00505D26">
        <w:rPr>
          <w:rFonts w:ascii="Arial" w:hAnsi="Arial" w:cs="Arial"/>
          <w:sz w:val="20"/>
          <w:szCs w:val="20"/>
        </w:rPr>
        <w:t xml:space="preserve"> forma-se para a distância internuclear à qual corresponde a energia mínima.</w:t>
      </w:r>
    </w:p>
    <w:p w14:paraId="032AD13F" w14:textId="6237CEFE" w:rsidR="00505D26" w:rsidRDefault="00505D26" w:rsidP="00F90598">
      <w:pPr>
        <w:numPr>
          <w:ilvl w:val="1"/>
          <w:numId w:val="2"/>
        </w:numPr>
        <w:tabs>
          <w:tab w:val="clear" w:pos="907"/>
          <w:tab w:val="num" w:pos="1134"/>
        </w:tabs>
        <w:spacing w:before="120" w:line="280" w:lineRule="atLeast"/>
        <w:ind w:left="901" w:right="11" w:hanging="5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é o comprimento de ligação da molécula de oxigénio?</w:t>
      </w:r>
    </w:p>
    <w:p w14:paraId="09A9B7F4" w14:textId="7D314F8D" w:rsidR="00505D26" w:rsidRDefault="00505D26" w:rsidP="00F90598">
      <w:pPr>
        <w:numPr>
          <w:ilvl w:val="1"/>
          <w:numId w:val="2"/>
        </w:numPr>
        <w:spacing w:before="120" w:line="280" w:lineRule="atLeast"/>
        <w:ind w:left="901" w:right="11" w:hanging="5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é a energia necessária para quebrar uma mole de ligações de O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?</w:t>
      </w:r>
    </w:p>
    <w:p w14:paraId="09D93432" w14:textId="04AD5DA6" w:rsidR="00EA07F6" w:rsidRDefault="00EA07F6" w:rsidP="00F90598">
      <w:pPr>
        <w:numPr>
          <w:ilvl w:val="1"/>
          <w:numId w:val="2"/>
        </w:numPr>
        <w:spacing w:before="120" w:line="280" w:lineRule="atLeast"/>
        <w:ind w:left="901" w:right="11" w:hanging="5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que zona (A, B ou C) é maior a repulsão núcleo-núcleo? Justifique.</w:t>
      </w:r>
    </w:p>
    <w:p w14:paraId="1EFFBA71" w14:textId="2815CF18" w:rsidR="00EA07F6" w:rsidRDefault="00EA07F6" w:rsidP="00F90598">
      <w:pPr>
        <w:numPr>
          <w:ilvl w:val="1"/>
          <w:numId w:val="2"/>
        </w:numPr>
        <w:spacing w:before="120" w:line="280" w:lineRule="atLeast"/>
        <w:ind w:left="901" w:right="11" w:hanging="5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comprimento de ligação numa molécula diatómica é a distância média entre os dois núcleos numa ligação química. Explique o porque da palavra </w:t>
      </w:r>
      <w:r w:rsidR="001F6D62">
        <w:rPr>
          <w:rFonts w:ascii="Arial" w:hAnsi="Arial" w:cs="Arial"/>
          <w:sz w:val="20"/>
          <w:szCs w:val="20"/>
        </w:rPr>
        <w:t>“média” na afirmação anterior.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37371EB" w14:textId="25B746FB" w:rsidR="00232E18" w:rsidRDefault="00232E18" w:rsidP="00F90598">
      <w:pPr>
        <w:numPr>
          <w:ilvl w:val="1"/>
          <w:numId w:val="2"/>
        </w:numPr>
        <w:spacing w:before="120" w:line="280" w:lineRule="atLeast"/>
        <w:ind w:left="901" w:right="11" w:hanging="5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À medida que a distância internuclear diminui, de B para A:</w:t>
      </w:r>
    </w:p>
    <w:p w14:paraId="4F30FD36" w14:textId="73D7F492" w:rsidR="00232E18" w:rsidRPr="00F871B3" w:rsidRDefault="00232E18" w:rsidP="00956D71">
      <w:pPr>
        <w:pStyle w:val="PargrafodaLista"/>
        <w:numPr>
          <w:ilvl w:val="0"/>
          <w:numId w:val="5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F871B3">
        <w:rPr>
          <w:rFonts w:ascii="Arial" w:hAnsi="Arial" w:cs="Arial"/>
          <w:sz w:val="20"/>
          <w:szCs w:val="20"/>
        </w:rPr>
        <w:t>As repulsões internucleares aumentam e a energia potencial do sistema diminui.</w:t>
      </w:r>
    </w:p>
    <w:p w14:paraId="3ECE6E63" w14:textId="07E1B5B3" w:rsidR="00232E18" w:rsidRPr="00F871B3" w:rsidRDefault="00232E18" w:rsidP="00956D71">
      <w:pPr>
        <w:pStyle w:val="PargrafodaLista"/>
        <w:numPr>
          <w:ilvl w:val="0"/>
          <w:numId w:val="5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F871B3">
        <w:rPr>
          <w:rFonts w:ascii="Arial" w:hAnsi="Arial" w:cs="Arial"/>
          <w:sz w:val="20"/>
          <w:szCs w:val="20"/>
        </w:rPr>
        <w:t>As repulsões internucleares diminuem e a energia potencial do sistema diminui.</w:t>
      </w:r>
    </w:p>
    <w:p w14:paraId="1538B9EE" w14:textId="7945324C" w:rsidR="00F871B3" w:rsidRPr="00F871B3" w:rsidRDefault="00F871B3" w:rsidP="00956D71">
      <w:pPr>
        <w:pStyle w:val="PargrafodaLista"/>
        <w:numPr>
          <w:ilvl w:val="0"/>
          <w:numId w:val="5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F871B3">
        <w:rPr>
          <w:rFonts w:ascii="Arial" w:hAnsi="Arial" w:cs="Arial"/>
          <w:sz w:val="20"/>
          <w:szCs w:val="20"/>
        </w:rPr>
        <w:t>As repulsões internucleares diminuem e a energia potencial do sistema aumenta.</w:t>
      </w:r>
    </w:p>
    <w:p w14:paraId="6C81839D" w14:textId="61904DE4" w:rsidR="00F871B3" w:rsidRPr="00F871B3" w:rsidRDefault="00F871B3" w:rsidP="00956D71">
      <w:pPr>
        <w:pStyle w:val="PargrafodaLista"/>
        <w:numPr>
          <w:ilvl w:val="0"/>
          <w:numId w:val="5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F871B3">
        <w:rPr>
          <w:rFonts w:ascii="Arial" w:hAnsi="Arial" w:cs="Arial"/>
          <w:sz w:val="20"/>
          <w:szCs w:val="20"/>
        </w:rPr>
        <w:t>As repulsões internucleares aumentam e a energia potencial do sistema aumenta.</w:t>
      </w:r>
    </w:p>
    <w:p w14:paraId="7CA79038" w14:textId="45CF0E23" w:rsidR="00232E18" w:rsidRDefault="00F871B3" w:rsidP="00F90598">
      <w:pPr>
        <w:numPr>
          <w:ilvl w:val="1"/>
          <w:numId w:val="2"/>
        </w:numPr>
        <w:spacing w:before="120" w:line="280" w:lineRule="atLeast"/>
        <w:ind w:left="901" w:right="11" w:hanging="5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distância internuclear média corresponde:</w:t>
      </w:r>
    </w:p>
    <w:p w14:paraId="335E2DF5" w14:textId="5AACA8AC" w:rsidR="00F871B3" w:rsidRDefault="00725DC3" w:rsidP="00956D71">
      <w:pPr>
        <w:pStyle w:val="PargrafodaLista"/>
        <w:numPr>
          <w:ilvl w:val="0"/>
          <w:numId w:val="6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Ao simétrico do comprimento de ligação.</w:t>
      </w:r>
    </w:p>
    <w:p w14:paraId="2CCFA99A" w14:textId="6B1EC47C" w:rsidR="00725DC3" w:rsidRDefault="00725DC3" w:rsidP="00956D71">
      <w:pPr>
        <w:pStyle w:val="PargrafodaLista"/>
        <w:numPr>
          <w:ilvl w:val="0"/>
          <w:numId w:val="6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Ao comprimento de ligação.</w:t>
      </w:r>
    </w:p>
    <w:p w14:paraId="1664C6DB" w14:textId="3E2B7961" w:rsidR="00725DC3" w:rsidRDefault="00725DC3" w:rsidP="00956D71">
      <w:pPr>
        <w:pStyle w:val="PargrafodaLista"/>
        <w:numPr>
          <w:ilvl w:val="0"/>
          <w:numId w:val="6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À energia de ligação.</w:t>
      </w:r>
    </w:p>
    <w:p w14:paraId="24DC4ECA" w14:textId="2B975532" w:rsidR="00725DC3" w:rsidRDefault="00725DC3" w:rsidP="00956D71">
      <w:pPr>
        <w:pStyle w:val="PargrafodaLista"/>
        <w:numPr>
          <w:ilvl w:val="0"/>
          <w:numId w:val="6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Ao simétrico da energia de ligação.</w:t>
      </w:r>
    </w:p>
    <w:p w14:paraId="40A8B2BF" w14:textId="6BABE00B" w:rsidR="00F871B3" w:rsidRDefault="00F871B3" w:rsidP="00F90598">
      <w:pPr>
        <w:numPr>
          <w:ilvl w:val="1"/>
          <w:numId w:val="2"/>
        </w:numPr>
        <w:spacing w:before="120" w:line="280" w:lineRule="atLeast"/>
        <w:ind w:left="901" w:right="11" w:hanging="5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Exprima o valor de 499 </w:t>
      </w:r>
      <w:r w:rsidR="00F90598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J/mol em J/molécula.</w:t>
      </w:r>
    </w:p>
    <w:p w14:paraId="07B8FCEB" w14:textId="42A93ABD" w:rsidR="007455CD" w:rsidRDefault="00F90598" w:rsidP="007455C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  <w:r w:rsidRPr="00DB395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39CCDFE1" wp14:editId="227381B6">
            <wp:simplePos x="0" y="0"/>
            <wp:positionH relativeFrom="column">
              <wp:posOffset>3775710</wp:posOffset>
            </wp:positionH>
            <wp:positionV relativeFrom="paragraph">
              <wp:posOffset>154834</wp:posOffset>
            </wp:positionV>
            <wp:extent cx="2980690" cy="2372466"/>
            <wp:effectExtent l="0" t="0" r="0" b="8890"/>
            <wp:wrapSquare wrapText="bothSides"/>
            <wp:docPr id="1674915384" name="Imagem 1" descr="Uma imagem com file, diagrama, texto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915384" name="Imagem 1" descr="Uma imagem com file, diagrama, texto,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466" cy="23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CA1ACA" w14:textId="0C520C29" w:rsidR="00F90598" w:rsidRPr="00DB3950" w:rsidRDefault="00F90598" w:rsidP="00F90598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DB3950">
        <w:rPr>
          <w:rFonts w:ascii="Arial" w:hAnsi="Arial" w:cs="Arial"/>
          <w:bCs/>
          <w:sz w:val="20"/>
          <w:szCs w:val="20"/>
        </w:rPr>
        <w:t xml:space="preserve">O </w:t>
      </w:r>
      <w:r w:rsidRPr="00DB3950">
        <w:rPr>
          <w:rFonts w:ascii="Arial" w:hAnsi="Arial" w:cs="Arial"/>
          <w:sz w:val="20"/>
          <w:szCs w:val="20"/>
        </w:rPr>
        <w:t>gráfico</w:t>
      </w:r>
      <w:r w:rsidRPr="00DB3950">
        <w:rPr>
          <w:rFonts w:ascii="Arial" w:hAnsi="Arial" w:cs="Arial"/>
          <w:bCs/>
          <w:sz w:val="20"/>
          <w:szCs w:val="20"/>
        </w:rPr>
        <w:t xml:space="preserve"> apresenta, a traço contínuo, a variação da energia potencial associada à ligação química entre os átomos de cloro, na molécula de </w:t>
      </w:r>
      <w:proofErr w:type="spellStart"/>
      <w:r w:rsidRPr="00DB3950">
        <w:rPr>
          <w:rFonts w:ascii="Arial" w:hAnsi="Arial" w:cs="Arial"/>
          <w:bCs/>
          <w:sz w:val="20"/>
          <w:szCs w:val="20"/>
        </w:rPr>
        <w:t>dicloro</w:t>
      </w:r>
      <w:proofErr w:type="spellEnd"/>
      <w:r w:rsidRPr="00DB3950">
        <w:rPr>
          <w:rFonts w:ascii="Arial" w:hAnsi="Arial" w:cs="Arial"/>
          <w:bCs/>
          <w:sz w:val="20"/>
          <w:szCs w:val="20"/>
        </w:rPr>
        <w:t xml:space="preserve">, </w:t>
      </w:r>
      <m:oMath>
        <m:r>
          <w:rPr>
            <w:rFonts w:ascii="Cambria Math" w:hAnsi="Arial" w:cs="Arial"/>
            <w:color w:val="000000"/>
            <w:sz w:val="20"/>
            <w:szCs w:val="20"/>
          </w:rPr>
          <m:t>C</m:t>
        </m:r>
        <m:sSub>
          <m:sSub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</w:rPr>
            </m:ctrlPr>
          </m:sSubPr>
          <m:e>
            <m:r>
              <m:rPr>
                <m:scr m:val="script"/>
              </m:rPr>
              <w:rPr>
                <w:rFonts w:ascii="Cambria Math" w:hAnsi="Arial" w:cs="Arial"/>
                <w:color w:val="000000"/>
                <w:sz w:val="20"/>
                <w:szCs w:val="20"/>
              </w:rPr>
              <m:t>l</m:t>
            </m:r>
          </m:e>
          <m:sub>
            <m:r>
              <w:rPr>
                <w:rFonts w:ascii="Cambria Math" w:hAnsi="Arial" w:cs="Arial"/>
                <w:color w:val="000000"/>
                <w:sz w:val="20"/>
                <w:szCs w:val="20"/>
              </w:rPr>
              <m:t>2</m:t>
            </m:r>
            <m:ctrlPr>
              <w:rPr>
                <w:rFonts w:ascii="Cambria Math" w:hAnsi="Arial" w:cs="Arial"/>
                <w:i/>
                <w:color w:val="000000"/>
                <w:sz w:val="20"/>
                <w:szCs w:val="20"/>
              </w:rPr>
            </m:ctrlPr>
          </m:sub>
        </m:sSub>
      </m:oMath>
      <w:r w:rsidRPr="00DB3950">
        <w:rPr>
          <w:rFonts w:ascii="Arial" w:hAnsi="Arial" w:cs="Arial"/>
          <w:bCs/>
          <w:sz w:val="20"/>
          <w:szCs w:val="20"/>
        </w:rPr>
        <w:t xml:space="preserve">, em função da distância internuclear. </w:t>
      </w:r>
    </w:p>
    <w:p w14:paraId="22E16FEC" w14:textId="316AA235" w:rsidR="00F90598" w:rsidRPr="00F90598" w:rsidRDefault="00F90598" w:rsidP="00F90598">
      <w:pPr>
        <w:numPr>
          <w:ilvl w:val="1"/>
          <w:numId w:val="2"/>
        </w:numPr>
        <w:tabs>
          <w:tab w:val="clear" w:pos="907"/>
        </w:tabs>
        <w:spacing w:line="300" w:lineRule="atLeast"/>
        <w:ind w:left="851" w:right="10" w:hanging="425"/>
        <w:rPr>
          <w:rFonts w:ascii="Arial" w:hAnsi="Arial" w:cs="Arial"/>
          <w:sz w:val="20"/>
          <w:szCs w:val="20"/>
        </w:rPr>
      </w:pPr>
      <w:r w:rsidRPr="00F90598">
        <w:rPr>
          <w:rFonts w:ascii="Arial" w:hAnsi="Arial" w:cs="Arial"/>
          <w:sz w:val="20"/>
          <w:szCs w:val="20"/>
        </w:rPr>
        <w:t xml:space="preserve">Selecione a opção que contém os termos que completam corretamente a frase seguinte. Quando os átomos se encontram a uma distância internuclear igual a 198 pm, a molécula </w:t>
      </w:r>
      <m:oMath>
        <m:r>
          <w:rPr>
            <w:rFonts w:ascii="Cambria Math" w:hAnsi="Arial" w:cs="Arial"/>
            <w:szCs w:val="20"/>
          </w:rPr>
          <m:t>C</m:t>
        </m:r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m:rPr>
                <m:scr m:val="script"/>
              </m:rPr>
              <w:rPr>
                <w:rFonts w:ascii="Cambria Math" w:hAnsi="Arial" w:cs="Arial"/>
                <w:szCs w:val="20"/>
              </w:rPr>
              <m:t>l</m:t>
            </m:r>
          </m:e>
          <m:sub>
            <m:r>
              <w:rPr>
                <w:rFonts w:ascii="Cambria Math" w:hAnsi="Arial" w:cs="Arial"/>
                <w:szCs w:val="20"/>
              </w:rPr>
              <m:t>2</m:t>
            </m:r>
            <m:ctrlPr>
              <w:rPr>
                <w:rFonts w:ascii="Cambria Math" w:hAnsi="Arial" w:cs="Arial"/>
                <w:i/>
                <w:szCs w:val="20"/>
              </w:rPr>
            </m:ctrlPr>
          </m:sub>
        </m:sSub>
      </m:oMath>
      <w:r w:rsidRPr="00F90598">
        <w:rPr>
          <w:rFonts w:ascii="Arial" w:hAnsi="Arial" w:cs="Arial"/>
          <w:sz w:val="20"/>
          <w:szCs w:val="20"/>
        </w:rPr>
        <w:t xml:space="preserve"> atinge a sua maior __</w:t>
      </w:r>
      <w:proofErr w:type="gramStart"/>
      <w:r w:rsidRPr="00F90598">
        <w:rPr>
          <w:rFonts w:ascii="Arial" w:hAnsi="Arial" w:cs="Arial"/>
          <w:sz w:val="20"/>
          <w:szCs w:val="20"/>
        </w:rPr>
        <w:t>_(</w:t>
      </w:r>
      <w:proofErr w:type="gramEnd"/>
      <w:r w:rsidRPr="00F90598">
        <w:rPr>
          <w:rFonts w:ascii="Arial" w:hAnsi="Arial" w:cs="Arial"/>
          <w:sz w:val="20"/>
          <w:szCs w:val="20"/>
        </w:rPr>
        <w:t>1)__</w:t>
      </w:r>
      <w:r>
        <w:rPr>
          <w:rFonts w:ascii="Arial" w:hAnsi="Arial" w:cs="Arial"/>
          <w:sz w:val="20"/>
          <w:szCs w:val="20"/>
        </w:rPr>
        <w:t>_</w:t>
      </w:r>
      <w:r w:rsidRPr="00F90598">
        <w:rPr>
          <w:rFonts w:ascii="Arial" w:hAnsi="Arial" w:cs="Arial"/>
          <w:sz w:val="20"/>
          <w:szCs w:val="20"/>
        </w:rPr>
        <w:t>, e, para distâncias inferiores a 198 pm, prevalecem as forças ____(2)____ entre os átomos.</w:t>
      </w:r>
    </w:p>
    <w:p w14:paraId="3D8F6436" w14:textId="77777777" w:rsidR="00F90598" w:rsidRPr="00DB3950" w:rsidRDefault="00F90598" w:rsidP="00F90598">
      <w:pPr>
        <w:pStyle w:val="Alinea"/>
        <w:numPr>
          <w:ilvl w:val="0"/>
          <w:numId w:val="10"/>
        </w:numPr>
        <w:tabs>
          <w:tab w:val="clear" w:pos="624"/>
          <w:tab w:val="clear" w:pos="803"/>
          <w:tab w:val="clear" w:pos="907"/>
        </w:tabs>
        <w:spacing w:before="0" w:line="300" w:lineRule="atLeast"/>
        <w:ind w:left="1276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 xml:space="preserve">(1) estabilidade; (2) atrativas </w:t>
      </w:r>
    </w:p>
    <w:p w14:paraId="41043D4A" w14:textId="77777777" w:rsidR="00F90598" w:rsidRPr="00DB3950" w:rsidRDefault="00F90598" w:rsidP="00F90598">
      <w:pPr>
        <w:pStyle w:val="Alinea"/>
        <w:numPr>
          <w:ilvl w:val="0"/>
          <w:numId w:val="10"/>
        </w:numPr>
        <w:tabs>
          <w:tab w:val="clear" w:pos="624"/>
          <w:tab w:val="clear" w:pos="803"/>
          <w:tab w:val="clear" w:pos="907"/>
        </w:tabs>
        <w:spacing w:before="0" w:line="300" w:lineRule="atLeast"/>
        <w:ind w:left="1276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 xml:space="preserve">(1) estabilidade; (2) repulsivas </w:t>
      </w:r>
    </w:p>
    <w:p w14:paraId="5AB01945" w14:textId="77777777" w:rsidR="00F90598" w:rsidRPr="00DB3950" w:rsidRDefault="00F90598" w:rsidP="00F90598">
      <w:pPr>
        <w:pStyle w:val="Alinea"/>
        <w:numPr>
          <w:ilvl w:val="0"/>
          <w:numId w:val="10"/>
        </w:numPr>
        <w:tabs>
          <w:tab w:val="clear" w:pos="624"/>
          <w:tab w:val="clear" w:pos="803"/>
          <w:tab w:val="clear" w:pos="907"/>
        </w:tabs>
        <w:spacing w:before="0" w:line="300" w:lineRule="atLeast"/>
        <w:ind w:left="1276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 xml:space="preserve">(1) instabilidade; (2) atrativas </w:t>
      </w:r>
    </w:p>
    <w:p w14:paraId="30C660A8" w14:textId="77777777" w:rsidR="00F90598" w:rsidRDefault="00F90598" w:rsidP="00F90598">
      <w:pPr>
        <w:pStyle w:val="Alinea"/>
        <w:numPr>
          <w:ilvl w:val="0"/>
          <w:numId w:val="10"/>
        </w:numPr>
        <w:tabs>
          <w:tab w:val="clear" w:pos="624"/>
          <w:tab w:val="clear" w:pos="803"/>
          <w:tab w:val="clear" w:pos="907"/>
        </w:tabs>
        <w:spacing w:before="0" w:line="300" w:lineRule="atLeast"/>
        <w:ind w:left="1276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 xml:space="preserve">(1) instabilidade; (2) repulsivas </w:t>
      </w:r>
    </w:p>
    <w:p w14:paraId="484DB185" w14:textId="77777777" w:rsidR="00F90598" w:rsidRPr="00DB3950" w:rsidRDefault="00F90598" w:rsidP="00F90598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DB3950">
        <w:rPr>
          <w:rFonts w:ascii="Arial" w:hAnsi="Arial" w:cs="Arial"/>
          <w:sz w:val="20"/>
          <w:szCs w:val="20"/>
        </w:rPr>
        <w:lastRenderedPageBreak/>
        <w:t xml:space="preserve">Na tabela seguinte apresentam-se os valores de energia de ligação para as moléculas de </w:t>
      </w:r>
      <w:proofErr w:type="spellStart"/>
      <w:r w:rsidRPr="00DB3950">
        <w:rPr>
          <w:rFonts w:ascii="Arial" w:hAnsi="Arial" w:cs="Arial"/>
          <w:sz w:val="20"/>
          <w:szCs w:val="20"/>
        </w:rPr>
        <w:t>dibromo</w:t>
      </w:r>
      <w:proofErr w:type="spellEnd"/>
      <w:r w:rsidRPr="00DB3950">
        <w:rPr>
          <w:rFonts w:ascii="Arial" w:hAnsi="Arial" w:cs="Arial"/>
          <w:sz w:val="20"/>
          <w:szCs w:val="20"/>
        </w:rPr>
        <w:t xml:space="preserve"> e de </w:t>
      </w:r>
      <w:proofErr w:type="spellStart"/>
      <w:r w:rsidRPr="00DB3950">
        <w:rPr>
          <w:rFonts w:ascii="Arial" w:hAnsi="Arial" w:cs="Arial"/>
          <w:sz w:val="20"/>
          <w:szCs w:val="20"/>
        </w:rPr>
        <w:t>dinitrogénio</w:t>
      </w:r>
      <w:proofErr w:type="spellEnd"/>
      <w:r w:rsidRPr="00DB3950">
        <w:rPr>
          <w:rFonts w:ascii="Arial" w:hAnsi="Arial" w:cs="Arial"/>
          <w:sz w:val="20"/>
          <w:szCs w:val="20"/>
        </w:rPr>
        <w:t>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1702"/>
      </w:tblGrid>
      <w:tr w:rsidR="00F90598" w:rsidRPr="00DB3950" w14:paraId="4BBABCEF" w14:textId="77777777" w:rsidTr="00636ABC">
        <w:trPr>
          <w:trHeight w:val="583"/>
          <w:jc w:val="center"/>
        </w:trPr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7A00FE9" w14:textId="77777777" w:rsidR="00F90598" w:rsidRPr="00407003" w:rsidRDefault="00F90598" w:rsidP="00636ABC">
            <w:pPr>
              <w:pStyle w:val="Questo"/>
              <w:tabs>
                <w:tab w:val="clear" w:pos="340"/>
                <w:tab w:val="left" w:pos="708"/>
              </w:tabs>
              <w:spacing w:before="0" w:line="300" w:lineRule="atLeast"/>
              <w:ind w:left="0" w:firstLine="0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407003">
              <w:rPr>
                <w:rFonts w:ascii="Arial" w:hAnsi="Arial" w:cs="Arial"/>
                <w:b/>
                <w:bCs/>
                <w:szCs w:val="20"/>
              </w:rPr>
              <w:t>Molécula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  <w:hideMark/>
          </w:tcPr>
          <w:p w14:paraId="028F3A43" w14:textId="77777777" w:rsidR="00F90598" w:rsidRPr="00407003" w:rsidRDefault="00F90598" w:rsidP="00636ABC">
            <w:pPr>
              <w:pStyle w:val="Questo"/>
              <w:tabs>
                <w:tab w:val="clear" w:pos="340"/>
                <w:tab w:val="left" w:pos="708"/>
              </w:tabs>
              <w:spacing w:before="0" w:line="300" w:lineRule="atLeast"/>
              <w:ind w:left="0" w:firstLine="0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proofErr w:type="spellStart"/>
            <w:r w:rsidRPr="00407003">
              <w:rPr>
                <w:rFonts w:ascii="Arial" w:hAnsi="Arial" w:cs="Arial"/>
                <w:b/>
                <w:bCs/>
                <w:i/>
                <w:iCs/>
                <w:szCs w:val="20"/>
              </w:rPr>
              <w:t>E</w:t>
            </w:r>
            <w:r w:rsidRPr="00407003">
              <w:rPr>
                <w:rFonts w:ascii="Arial" w:hAnsi="Arial" w:cs="Arial"/>
                <w:b/>
                <w:bCs/>
                <w:szCs w:val="20"/>
                <w:vertAlign w:val="subscript"/>
              </w:rPr>
              <w:t>ligação</w:t>
            </w:r>
            <w:proofErr w:type="spellEnd"/>
            <w:r w:rsidRPr="00407003">
              <w:rPr>
                <w:rFonts w:ascii="Arial" w:hAnsi="Arial" w:cs="Arial"/>
                <w:b/>
                <w:bCs/>
                <w:szCs w:val="20"/>
              </w:rPr>
              <w:t>/kJ mol</w:t>
            </w:r>
            <w:r w:rsidRPr="00407003">
              <w:rPr>
                <w:rFonts w:ascii="Arial" w:hAnsi="Arial" w:cs="Arial"/>
                <w:b/>
                <w:bCs/>
                <w:szCs w:val="20"/>
                <w:vertAlign w:val="superscript"/>
              </w:rPr>
              <w:t>–1</w:t>
            </w:r>
          </w:p>
        </w:tc>
      </w:tr>
      <w:tr w:rsidR="00F90598" w:rsidRPr="00DB3950" w14:paraId="1CC517E2" w14:textId="77777777" w:rsidTr="00636ABC">
        <w:trPr>
          <w:trHeight w:val="506"/>
          <w:jc w:val="center"/>
        </w:trPr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F730" w14:textId="77777777" w:rsidR="00F90598" w:rsidRPr="00407003" w:rsidRDefault="00F90598" w:rsidP="00636ABC">
            <w:pPr>
              <w:pStyle w:val="Questo"/>
              <w:tabs>
                <w:tab w:val="clear" w:pos="340"/>
                <w:tab w:val="left" w:pos="708"/>
              </w:tabs>
              <w:spacing w:before="0" w:line="300" w:lineRule="atLeast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B</m:t>
                </m:r>
                <m:sSub>
                  <m:sSub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2</m:t>
                    </m: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ub>
                </m:sSub>
              </m:oMath>
            </m:oMathPara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8DDF87" w14:textId="77777777" w:rsidR="00F90598" w:rsidRPr="00407003" w:rsidRDefault="00F90598" w:rsidP="00636ABC">
            <w:pPr>
              <w:pStyle w:val="Questo"/>
              <w:tabs>
                <w:tab w:val="clear" w:pos="340"/>
                <w:tab w:val="left" w:pos="708"/>
              </w:tabs>
              <w:spacing w:before="0" w:line="300" w:lineRule="atLeast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7003">
              <w:rPr>
                <w:rFonts w:ascii="Arial" w:hAnsi="Arial" w:cs="Arial"/>
                <w:sz w:val="22"/>
                <w:szCs w:val="22"/>
              </w:rPr>
              <w:t>193</w:t>
            </w:r>
          </w:p>
        </w:tc>
      </w:tr>
      <w:tr w:rsidR="00F90598" w:rsidRPr="00DB3950" w14:paraId="27F54304" w14:textId="77777777" w:rsidTr="00636ABC">
        <w:trPr>
          <w:trHeight w:val="506"/>
          <w:jc w:val="center"/>
        </w:trPr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0AC6" w14:textId="77777777" w:rsidR="00F90598" w:rsidRPr="00407003" w:rsidRDefault="00F90598" w:rsidP="00636ABC">
            <w:pPr>
              <w:pStyle w:val="Questo"/>
              <w:tabs>
                <w:tab w:val="clear" w:pos="340"/>
                <w:tab w:val="left" w:pos="708"/>
              </w:tabs>
              <w:spacing w:before="0" w:line="300" w:lineRule="atLeast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D42752" w14:textId="77777777" w:rsidR="00F90598" w:rsidRPr="00407003" w:rsidRDefault="00F90598" w:rsidP="00636ABC">
            <w:pPr>
              <w:pStyle w:val="Questo"/>
              <w:tabs>
                <w:tab w:val="clear" w:pos="340"/>
                <w:tab w:val="left" w:pos="708"/>
              </w:tabs>
              <w:spacing w:before="0" w:line="300" w:lineRule="atLeast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7003">
              <w:rPr>
                <w:rFonts w:ascii="Arial" w:hAnsi="Arial" w:cs="Arial"/>
                <w:sz w:val="22"/>
                <w:szCs w:val="22"/>
              </w:rPr>
              <w:t>944</w:t>
            </w:r>
          </w:p>
        </w:tc>
      </w:tr>
    </w:tbl>
    <w:p w14:paraId="0718BC36" w14:textId="77777777" w:rsidR="00F90598" w:rsidRDefault="00F90598" w:rsidP="00F90598">
      <w:pPr>
        <w:pStyle w:val="Questo"/>
        <w:tabs>
          <w:tab w:val="clear" w:pos="340"/>
          <w:tab w:val="left" w:pos="708"/>
        </w:tabs>
        <w:spacing w:before="0" w:line="300" w:lineRule="atLeast"/>
        <w:ind w:left="709" w:firstLine="0"/>
        <w:rPr>
          <w:rFonts w:ascii="Arial" w:hAnsi="Arial" w:cs="Arial"/>
          <w:color w:val="000000" w:themeColor="text1"/>
          <w:szCs w:val="20"/>
        </w:rPr>
      </w:pPr>
      <w:r w:rsidRPr="00DB3950">
        <w:rPr>
          <w:rFonts w:ascii="Arial" w:hAnsi="Arial" w:cs="Arial"/>
          <w:szCs w:val="20"/>
        </w:rPr>
        <w:t>Qual das moléculas consideradas corresponde à curva a tracejado representada no gráfico</w:t>
      </w:r>
      <w:r w:rsidRPr="00DB3950">
        <w:rPr>
          <w:rFonts w:ascii="Arial" w:hAnsi="Arial" w:cs="Arial"/>
          <w:color w:val="000000" w:themeColor="text1"/>
          <w:szCs w:val="20"/>
        </w:rPr>
        <w:t>?</w:t>
      </w:r>
    </w:p>
    <w:p w14:paraId="1EE3FD51" w14:textId="77777777" w:rsidR="00F90598" w:rsidRPr="00DB3950" w:rsidRDefault="00F90598" w:rsidP="00F90598">
      <w:pPr>
        <w:pStyle w:val="Questo"/>
        <w:tabs>
          <w:tab w:val="clear" w:pos="340"/>
          <w:tab w:val="left" w:pos="708"/>
        </w:tabs>
        <w:spacing w:before="0" w:line="300" w:lineRule="atLeast"/>
        <w:ind w:left="709" w:firstLine="0"/>
        <w:rPr>
          <w:rFonts w:ascii="Arial" w:hAnsi="Arial" w:cs="Arial"/>
          <w:szCs w:val="20"/>
        </w:rPr>
      </w:pPr>
    </w:p>
    <w:p w14:paraId="779F2C81" w14:textId="77777777" w:rsidR="00F90598" w:rsidRPr="004A4CEC" w:rsidRDefault="00F90598" w:rsidP="00F90598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83CE17F" wp14:editId="02A3AD71">
                <wp:simplePos x="0" y="0"/>
                <wp:positionH relativeFrom="column">
                  <wp:posOffset>2861310</wp:posOffset>
                </wp:positionH>
                <wp:positionV relativeFrom="paragraph">
                  <wp:posOffset>20320</wp:posOffset>
                </wp:positionV>
                <wp:extent cx="3629025" cy="2636520"/>
                <wp:effectExtent l="0" t="0" r="9525" b="0"/>
                <wp:wrapTight wrapText="bothSides">
                  <wp:wrapPolygon edited="0">
                    <wp:start x="1928" y="0"/>
                    <wp:lineTo x="0" y="780"/>
                    <wp:lineTo x="0" y="14202"/>
                    <wp:lineTo x="1928" y="14983"/>
                    <wp:lineTo x="1928" y="21069"/>
                    <wp:lineTo x="8957" y="21382"/>
                    <wp:lineTo x="21543" y="21382"/>
                    <wp:lineTo x="21543" y="19977"/>
                    <wp:lineTo x="21430" y="0"/>
                    <wp:lineTo x="1928" y="0"/>
                  </wp:wrapPolygon>
                </wp:wrapTight>
                <wp:docPr id="920369585" name="Agrupa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29025" cy="2636520"/>
                          <a:chOff x="-3185" y="0"/>
                          <a:chExt cx="32944" cy="26137"/>
                        </a:xfrm>
                      </wpg:grpSpPr>
                      <wpg:grpSp>
                        <wpg:cNvPr id="206237896" name="Agrupar 11"/>
                        <wpg:cNvGrpSpPr>
                          <a:grpSpLocks/>
                        </wpg:cNvGrpSpPr>
                        <wpg:grpSpPr bwMode="auto">
                          <a:xfrm>
                            <a:off x="-3185" y="0"/>
                            <a:ext cx="32944" cy="26137"/>
                            <a:chOff x="-3185" y="0"/>
                            <a:chExt cx="32944" cy="26137"/>
                          </a:xfrm>
                        </wpg:grpSpPr>
                        <pic:pic xmlns:pic="http://schemas.openxmlformats.org/drawingml/2006/picture">
                          <pic:nvPicPr>
                            <pic:cNvPr id="2143039496" name="Imagem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lum contrast="4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" y="0"/>
                              <a:ext cx="29172" cy="255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32195340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09" y="24220"/>
                              <a:ext cx="18850" cy="19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A3A2E2" w14:textId="77777777" w:rsidR="00F90598" w:rsidRDefault="00F90598" w:rsidP="00F90598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Distância internuclear / pm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94445415" name="Caixa de Texto 2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-8489" y="6411"/>
                              <a:ext cx="16002" cy="53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19D434" w14:textId="77777777" w:rsidR="00F90598" w:rsidRDefault="00F90598" w:rsidP="00F90598">
                                <w:pPr>
                                  <w:jc w:val="right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Energia</w:t>
                                </w:r>
                              </w:p>
                              <w:p w14:paraId="73EEB551" w14:textId="77777777" w:rsidR="00F90598" w:rsidRDefault="00F90598" w:rsidP="00F90598">
                                <w:pPr>
                                  <w:jc w:val="right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potencial /</w:t>
                                </w:r>
                              </w:p>
                              <w:p w14:paraId="27AEC9E1" w14:textId="77777777" w:rsidR="00F90598" w:rsidRDefault="00F90598" w:rsidP="00F90598">
                                <w:pPr>
                                  <w:jc w:val="right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vertAlign w:val="superscrip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kJ mol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  <w:vertAlign w:val="superscript"/>
                                  </w:rPr>
                                  <w:t>–1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8340066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0" y="2503"/>
                              <a:ext cx="7889" cy="18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E40110" w14:textId="77777777" w:rsidR="00F90598" w:rsidRDefault="00F90598" w:rsidP="00F90598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3381C7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3381C7"/>
                                    <w:sz w:val="20"/>
                                    <w:szCs w:val="20"/>
                                  </w:rPr>
                                  <w:t>A    B    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06404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316" y="11799"/>
                              <a:ext cx="3999" cy="16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0BC68E" w14:textId="77777777" w:rsidR="00F90598" w:rsidRDefault="00F90598" w:rsidP="00F90598">
                                <w:pPr>
                                  <w:jc w:val="right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463873082" name="Conexão reta unidirecional 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156" y="762"/>
                            <a:ext cx="0" cy="234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84862" name="Conexão reta unidirecional 6"/>
                        <wps:cNvCnPr>
                          <a:cxnSpLocks noChangeShapeType="1"/>
                        </wps:cNvCnPr>
                        <wps:spPr bwMode="auto">
                          <a:xfrm flipV="1">
                            <a:off x="3102" y="24111"/>
                            <a:ext cx="2592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3CE17F" id="Agrupar 12" o:spid="_x0000_s1026" style="position:absolute;left:0;text-align:left;margin-left:225.3pt;margin-top:1.6pt;width:285.75pt;height:207.6pt;z-index:251661312;mso-width-relative:margin;mso-height-relative:margin" coordorigin="-3185" coordsize="32944,2613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">
                <v:group id="Agrupar 11" o:spid="_x0000_s1027" style="position:absolute;left:-3185;width:32944;height:26137" coordorigin="-3185" coordsize="32944,26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">
                  <v:shape id="Imagem 7" o:spid="_x0000_s1028" type="#_x0000_t75" style="position:absolute;left:159;width:29172;height:25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">
                    <v:imagedata r:id="rId10" o:title="" gain="109227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9" type="#_x0000_t202" style="position:absolute;left:10909;top:24220;width:18850;height:1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" stroked="f">
                    <v:textbox inset="0,0,0,0">
                      <w:txbxContent>
                        <w:p w14:paraId="5AA3A2E2" w14:textId="77777777" w:rsidR="00F90598" w:rsidRDefault="00F90598" w:rsidP="00F90598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Distância internuclear / pm</w:t>
                          </w:r>
                        </w:p>
                      </w:txbxContent>
                    </v:textbox>
                  </v:shape>
                  <v:shape id="Caixa de Texto 2" o:spid="_x0000_s1030" type="#_x0000_t202" style="position:absolute;left:-8489;top:6411;width:16002;height:539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" stroked="f">
                    <v:textbox inset="0,0,0,0">
                      <w:txbxContent>
                        <w:p w14:paraId="4219D434" w14:textId="77777777" w:rsidR="00F90598" w:rsidRDefault="00F90598" w:rsidP="00F90598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Energia</w:t>
                          </w:r>
                        </w:p>
                        <w:p w14:paraId="73EEB551" w14:textId="77777777" w:rsidR="00F90598" w:rsidRDefault="00F90598" w:rsidP="00F90598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potencial /</w:t>
                          </w:r>
                        </w:p>
                        <w:p w14:paraId="27AEC9E1" w14:textId="77777777" w:rsidR="00F90598" w:rsidRDefault="00F90598" w:rsidP="00F90598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  <w:vertAlign w:val="superscript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kJ mol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vertAlign w:val="superscript"/>
                            </w:rPr>
                            <w:t>–1</w:t>
                          </w:r>
                        </w:p>
                      </w:txbxContent>
                    </v:textbox>
                  </v:shape>
                  <v:shape id="Caixa de Texto 2" o:spid="_x0000_s1031" type="#_x0000_t202" style="position:absolute;left:3860;top:2503;width:788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" filled="f" stroked="f">
                    <v:textbox inset="0,0,0,0">
                      <w:txbxContent>
                        <w:p w14:paraId="0DE40110" w14:textId="77777777" w:rsidR="00F90598" w:rsidRDefault="00F90598" w:rsidP="00F90598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3381C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381C7"/>
                              <w:sz w:val="20"/>
                              <w:szCs w:val="20"/>
                            </w:rPr>
                            <w:t>A    B    C</w:t>
                          </w:r>
                        </w:p>
                      </w:txbxContent>
                    </v:textbox>
                  </v:shape>
                  <v:shape id="Caixa de Texto 2" o:spid="_x0000_s1032" type="#_x0000_t202" style="position:absolute;left:-1316;top:11799;width:3999;height:1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" stroked="f">
                    <v:textbox inset="0,0,0,0">
                      <w:txbxContent>
                        <w:p w14:paraId="290BC68E" w14:textId="77777777" w:rsidR="00F90598" w:rsidRDefault="00F90598" w:rsidP="00F90598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2" o:spid="_x0000_s1033" type="#_x0000_t32" style="position:absolute;left:3156;top:762;width:0;height:234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" strokecolor="black [3213]" strokeweight="1pt">
                  <v:stroke endarrow="block" joinstyle="miter"/>
                </v:shape>
                <v:shape id="Conexão reta unidirecional 6" o:spid="_x0000_s1034" type="#_x0000_t32" style="position:absolute;left:3102;top:24111;width:2592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" strokecolor="black [3200]" strokeweight="1pt">
                  <v:stroke endarrow="block" joinstyle="miter"/>
                </v:shape>
                <w10:wrap type="tight"/>
              </v:group>
            </w:pict>
          </mc:Fallback>
        </mc:AlternateContent>
      </w:r>
      <w:r w:rsidRPr="004A4CEC">
        <w:rPr>
          <w:rFonts w:ascii="Arial" w:hAnsi="Arial" w:cs="Arial"/>
          <w:sz w:val="20"/>
          <w:szCs w:val="20"/>
        </w:rPr>
        <w:t>A figura seguinte representa os diagramas de energia potencial em função da distância intermolecular de três espécies moleculares diatómicas: HI, HCℓ e HBr.</w:t>
      </w:r>
    </w:p>
    <w:p w14:paraId="307B3DCF" w14:textId="77777777" w:rsidR="00F90598" w:rsidRPr="004A4CEC" w:rsidRDefault="00F90598" w:rsidP="00F90598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>As curvas A, B e C correspondem, respetivamente, às moléculas</w:t>
      </w:r>
    </w:p>
    <w:p w14:paraId="02FF0C3D" w14:textId="77777777" w:rsidR="00F90598" w:rsidRPr="004A4CEC" w:rsidRDefault="00F90598" w:rsidP="00F90598">
      <w:pPr>
        <w:pStyle w:val="PargrafodaLista"/>
        <w:numPr>
          <w:ilvl w:val="0"/>
          <w:numId w:val="12"/>
        </w:numPr>
        <w:tabs>
          <w:tab w:val="left" w:pos="1276"/>
          <w:tab w:val="left" w:pos="5103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bookmarkStart w:id="0" w:name="_Hlk22415279"/>
      <w:r w:rsidRPr="004A4CE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417588" wp14:editId="5646C610">
                <wp:simplePos x="0" y="0"/>
                <wp:positionH relativeFrom="column">
                  <wp:posOffset>3547745</wp:posOffset>
                </wp:positionH>
                <wp:positionV relativeFrom="paragraph">
                  <wp:posOffset>161925</wp:posOffset>
                </wp:positionV>
                <wp:extent cx="2815590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863647368" name="Conexão reta unidirecion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1559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D1B1CD" id="Conexão reta unidirecional 3" o:spid="_x0000_s1026" type="#_x0000_t32" style="position:absolute;margin-left:279.35pt;margin-top:12.75pt;width:221.7pt;height:0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" strokecolor="black [3200]" strokeweight="1pt">
                <v:stroke joinstyle="miter"/>
                <w10:wrap type="tight"/>
              </v:shape>
            </w:pict>
          </mc:Fallback>
        </mc:AlternateContent>
      </w:r>
      <w:r w:rsidRPr="004A4CEC">
        <w:rPr>
          <w:rFonts w:ascii="Arial" w:hAnsi="Arial" w:cs="Arial"/>
          <w:sz w:val="20"/>
          <w:szCs w:val="20"/>
        </w:rPr>
        <w:t xml:space="preserve"> … HI, HCℓ e HBr.</w:t>
      </w:r>
    </w:p>
    <w:p w14:paraId="0D853211" w14:textId="77777777" w:rsidR="00F90598" w:rsidRPr="004A4CEC" w:rsidRDefault="00F90598" w:rsidP="00F90598">
      <w:pPr>
        <w:pStyle w:val="PargrafodaLista"/>
        <w:numPr>
          <w:ilvl w:val="0"/>
          <w:numId w:val="12"/>
        </w:numPr>
        <w:tabs>
          <w:tab w:val="left" w:pos="1276"/>
          <w:tab w:val="left" w:pos="5103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 xml:space="preserve"> … HBr, HCℓ e HI.</w:t>
      </w:r>
    </w:p>
    <w:p w14:paraId="49DE689B" w14:textId="77777777" w:rsidR="00F90598" w:rsidRPr="004A4CEC" w:rsidRDefault="00F90598" w:rsidP="00F90598">
      <w:pPr>
        <w:pStyle w:val="PargrafodaLista"/>
        <w:numPr>
          <w:ilvl w:val="0"/>
          <w:numId w:val="12"/>
        </w:numPr>
        <w:tabs>
          <w:tab w:val="left" w:pos="1276"/>
          <w:tab w:val="left" w:pos="5103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 xml:space="preserve"> … HI, HBr e HCℓ.</w:t>
      </w:r>
    </w:p>
    <w:p w14:paraId="745FD627" w14:textId="77777777" w:rsidR="00F90598" w:rsidRPr="004A4CEC" w:rsidRDefault="00F90598" w:rsidP="00F90598">
      <w:pPr>
        <w:pStyle w:val="PargrafodaLista"/>
        <w:numPr>
          <w:ilvl w:val="0"/>
          <w:numId w:val="12"/>
        </w:numPr>
        <w:tabs>
          <w:tab w:val="left" w:pos="1276"/>
          <w:tab w:val="left" w:pos="5103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 xml:space="preserve"> … HCℓ, HBr e HI.</w:t>
      </w:r>
    </w:p>
    <w:bookmarkEnd w:id="0"/>
    <w:p w14:paraId="3388E7DD" w14:textId="77777777" w:rsidR="00F90598" w:rsidRPr="004A4CEC" w:rsidRDefault="00F90598" w:rsidP="00F90598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>O comprimento da ligação H – X, onde X representa um elemento da família dos halogéneos, __________ à medida que __________ o raio atómico do elemento X, o que __________ a energia de ligação.</w:t>
      </w:r>
    </w:p>
    <w:p w14:paraId="2633D9FD" w14:textId="77777777" w:rsidR="00F90598" w:rsidRPr="004A4CEC" w:rsidRDefault="00F90598" w:rsidP="00F90598">
      <w:pPr>
        <w:pStyle w:val="PargrafodaLista"/>
        <w:numPr>
          <w:ilvl w:val="0"/>
          <w:numId w:val="13"/>
        </w:numPr>
        <w:tabs>
          <w:tab w:val="left" w:pos="426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>aumenta … diminui … diminui</w:t>
      </w:r>
    </w:p>
    <w:p w14:paraId="2E3E7B14" w14:textId="77777777" w:rsidR="00F90598" w:rsidRPr="004A4CEC" w:rsidRDefault="00F90598" w:rsidP="00F90598">
      <w:pPr>
        <w:pStyle w:val="PargrafodaLista"/>
        <w:numPr>
          <w:ilvl w:val="0"/>
          <w:numId w:val="13"/>
        </w:numPr>
        <w:tabs>
          <w:tab w:val="left" w:pos="426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bookmarkStart w:id="1" w:name="_Hlk30984194"/>
      <w:r w:rsidRPr="004A4CEC">
        <w:rPr>
          <w:rFonts w:ascii="Arial" w:hAnsi="Arial" w:cs="Arial"/>
          <w:sz w:val="20"/>
          <w:szCs w:val="20"/>
        </w:rPr>
        <w:t>aumenta … aumenta … diminui</w:t>
      </w:r>
    </w:p>
    <w:bookmarkEnd w:id="1"/>
    <w:p w14:paraId="2E0482A3" w14:textId="77777777" w:rsidR="00F90598" w:rsidRPr="004A4CEC" w:rsidRDefault="00F90598" w:rsidP="00F90598">
      <w:pPr>
        <w:pStyle w:val="PargrafodaLista"/>
        <w:numPr>
          <w:ilvl w:val="0"/>
          <w:numId w:val="13"/>
        </w:numPr>
        <w:tabs>
          <w:tab w:val="left" w:pos="426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>aumenta … aumenta … aumenta</w:t>
      </w:r>
    </w:p>
    <w:p w14:paraId="7E146EEB" w14:textId="77777777" w:rsidR="00F90598" w:rsidRPr="004A4CEC" w:rsidRDefault="00F90598" w:rsidP="00F90598">
      <w:pPr>
        <w:pStyle w:val="PargrafodaLista"/>
        <w:numPr>
          <w:ilvl w:val="0"/>
          <w:numId w:val="13"/>
        </w:numPr>
        <w:tabs>
          <w:tab w:val="left" w:pos="426"/>
        </w:tabs>
        <w:spacing w:line="276" w:lineRule="auto"/>
        <w:ind w:left="851" w:firstLine="0"/>
        <w:jc w:val="both"/>
        <w:rPr>
          <w:rFonts w:ascii="Arial" w:hAnsi="Arial" w:cs="Arial"/>
          <w:sz w:val="20"/>
          <w:szCs w:val="20"/>
        </w:rPr>
      </w:pPr>
      <w:r w:rsidRPr="004A4CEC">
        <w:rPr>
          <w:rFonts w:ascii="Arial" w:hAnsi="Arial" w:cs="Arial"/>
          <w:sz w:val="20"/>
          <w:szCs w:val="20"/>
        </w:rPr>
        <w:t>diminui … aumenta … diminui</w:t>
      </w:r>
    </w:p>
    <w:p w14:paraId="28F4BA05" w14:textId="77777777" w:rsidR="007455CD" w:rsidRDefault="007455CD" w:rsidP="007455C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</w:p>
    <w:p w14:paraId="4F4416F5" w14:textId="6FEB0C4A" w:rsidR="00F871B3" w:rsidRDefault="00F871B3" w:rsidP="00956D71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Faça a correspondência correta entre as letras da coluna I e os números da coluna II.</w:t>
      </w:r>
    </w:p>
    <w:tbl>
      <w:tblPr>
        <w:tblStyle w:val="TabelacomGrelha"/>
        <w:tblW w:w="7877" w:type="dxa"/>
        <w:jc w:val="center"/>
        <w:tblLook w:val="04A0" w:firstRow="1" w:lastRow="0" w:firstColumn="1" w:lastColumn="0" w:noHBand="0" w:noVBand="1"/>
      </w:tblPr>
      <w:tblGrid>
        <w:gridCol w:w="3483"/>
        <w:gridCol w:w="4394"/>
      </w:tblGrid>
      <w:tr w:rsidR="00F871B3" w14:paraId="52B1B324" w14:textId="77777777" w:rsidTr="007455CD">
        <w:trPr>
          <w:jc w:val="center"/>
        </w:trPr>
        <w:tc>
          <w:tcPr>
            <w:tcW w:w="3483" w:type="dxa"/>
          </w:tcPr>
          <w:p w14:paraId="0E261EC3" w14:textId="091570EC" w:rsidR="00F871B3" w:rsidRPr="007455CD" w:rsidRDefault="00F871B3" w:rsidP="007455C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55CD">
              <w:rPr>
                <w:rFonts w:ascii="Arial" w:hAnsi="Arial" w:cs="Arial"/>
                <w:b/>
                <w:sz w:val="20"/>
                <w:szCs w:val="20"/>
              </w:rPr>
              <w:t>Coluna I</w:t>
            </w:r>
          </w:p>
        </w:tc>
        <w:tc>
          <w:tcPr>
            <w:tcW w:w="4394" w:type="dxa"/>
          </w:tcPr>
          <w:p w14:paraId="6776C6B3" w14:textId="6CCADFF1" w:rsidR="00F871B3" w:rsidRPr="007455CD" w:rsidRDefault="00F871B3" w:rsidP="007455C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55CD">
              <w:rPr>
                <w:rFonts w:ascii="Arial" w:hAnsi="Arial" w:cs="Arial"/>
                <w:b/>
                <w:sz w:val="20"/>
                <w:szCs w:val="20"/>
              </w:rPr>
              <w:t>Coluna II</w:t>
            </w:r>
          </w:p>
        </w:tc>
      </w:tr>
      <w:tr w:rsidR="00F871B3" w14:paraId="6E3233A1" w14:textId="77777777" w:rsidTr="007455CD">
        <w:trPr>
          <w:jc w:val="center"/>
        </w:trPr>
        <w:tc>
          <w:tcPr>
            <w:tcW w:w="3483" w:type="dxa"/>
          </w:tcPr>
          <w:p w14:paraId="402F268E" w14:textId="77777777" w:rsidR="00F871B3" w:rsidRDefault="00F871B3" w:rsidP="00956D71">
            <w:pPr>
              <w:pStyle w:val="PargrafodaLista"/>
              <w:numPr>
                <w:ilvl w:val="0"/>
                <w:numId w:val="3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Ligação covalente</w:t>
            </w:r>
          </w:p>
          <w:p w14:paraId="44384E5D" w14:textId="77777777" w:rsidR="00F871B3" w:rsidRDefault="00F871B3" w:rsidP="00956D71">
            <w:pPr>
              <w:pStyle w:val="PargrafodaLista"/>
              <w:numPr>
                <w:ilvl w:val="0"/>
                <w:numId w:val="3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Ligação iónica</w:t>
            </w:r>
          </w:p>
          <w:p w14:paraId="03DD50C7" w14:textId="77777777" w:rsidR="00F871B3" w:rsidRDefault="00F871B3" w:rsidP="00956D71">
            <w:pPr>
              <w:pStyle w:val="PargrafodaLista"/>
              <w:numPr>
                <w:ilvl w:val="0"/>
                <w:numId w:val="3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Ligação metálica</w:t>
            </w:r>
          </w:p>
          <w:p w14:paraId="06325E6C" w14:textId="69F9185C" w:rsidR="00F871B3" w:rsidRPr="00F871B3" w:rsidRDefault="00F871B3" w:rsidP="00956D71">
            <w:pPr>
              <w:pStyle w:val="PargrafodaLista"/>
              <w:numPr>
                <w:ilvl w:val="0"/>
                <w:numId w:val="3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Ligações intermoleculares</w:t>
            </w:r>
          </w:p>
        </w:tc>
        <w:tc>
          <w:tcPr>
            <w:tcW w:w="4394" w:type="dxa"/>
          </w:tcPr>
          <w:p w14:paraId="6C0B94A7" w14:textId="77777777" w:rsidR="00F871B3" w:rsidRDefault="00F871B3" w:rsidP="00956D71">
            <w:pPr>
              <w:pStyle w:val="PargrafodaLista"/>
              <w:numPr>
                <w:ilvl w:val="0"/>
                <w:numId w:val="4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 partilha significativa de eletrões</w:t>
            </w:r>
          </w:p>
          <w:p w14:paraId="6FEBE0F4" w14:textId="77777777" w:rsidR="00F871B3" w:rsidRDefault="00F871B3" w:rsidP="00956D71">
            <w:pPr>
              <w:pStyle w:val="PargrafodaLista"/>
              <w:numPr>
                <w:ilvl w:val="0"/>
                <w:numId w:val="4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Partilha deslocalizada de eletrões.</w:t>
            </w:r>
          </w:p>
          <w:p w14:paraId="0118F63D" w14:textId="77777777" w:rsidR="00F871B3" w:rsidRDefault="00F871B3" w:rsidP="00956D71">
            <w:pPr>
              <w:pStyle w:val="PargrafodaLista"/>
              <w:numPr>
                <w:ilvl w:val="0"/>
                <w:numId w:val="4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Partilha localizada de eletrões</w:t>
            </w:r>
          </w:p>
          <w:p w14:paraId="555D0FC1" w14:textId="18DBDEB2" w:rsidR="00F871B3" w:rsidRPr="00F871B3" w:rsidRDefault="00F871B3" w:rsidP="00956D71">
            <w:pPr>
              <w:pStyle w:val="PargrafodaLista"/>
              <w:numPr>
                <w:ilvl w:val="0"/>
                <w:numId w:val="4"/>
              </w:num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 de eletrões.</w:t>
            </w:r>
          </w:p>
        </w:tc>
      </w:tr>
    </w:tbl>
    <w:p w14:paraId="5FC4ADC6" w14:textId="77777777" w:rsidR="00F90598" w:rsidRDefault="00F90598" w:rsidP="00F90598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242C13DF" w14:textId="77777777" w:rsidR="00F90598" w:rsidRPr="00DB3950" w:rsidRDefault="00F90598" w:rsidP="00F90598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DB3950">
        <w:rPr>
          <w:rFonts w:ascii="Arial" w:hAnsi="Arial" w:cs="Arial"/>
          <w:sz w:val="20"/>
          <w:szCs w:val="20"/>
        </w:rPr>
        <w:t xml:space="preserve">Selecione a opção que apresenta o tipo de ligação química estabelecida entre os átomos (ou iões) que constituem o cobre, Cu, o </w:t>
      </w:r>
      <w:proofErr w:type="spellStart"/>
      <w:r w:rsidRPr="00DB3950">
        <w:rPr>
          <w:rFonts w:ascii="Arial" w:hAnsi="Arial" w:cs="Arial"/>
          <w:sz w:val="20"/>
          <w:szCs w:val="20"/>
        </w:rPr>
        <w:t>dinitrogénio</w:t>
      </w:r>
      <w:proofErr w:type="spellEnd"/>
      <w:r w:rsidRPr="00DB3950">
        <w:rPr>
          <w:rFonts w:ascii="Arial" w:hAnsi="Arial" w:cs="Arial"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Arial" w:cs="Arial"/>
                <w:i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hAnsi="Arial" w:cs="Arial"/>
                <w:color w:val="000000"/>
                <w:sz w:val="20"/>
                <w:szCs w:val="20"/>
              </w:rPr>
              <m:t>N</m:t>
            </m:r>
          </m:e>
          <m:sub>
            <m:r>
              <w:rPr>
                <w:rFonts w:ascii="Cambria Math" w:hAnsi="Arial" w:cs="Arial"/>
                <w:color w:val="000000"/>
                <w:sz w:val="20"/>
                <w:szCs w:val="20"/>
              </w:rPr>
              <m:t>2</m:t>
            </m:r>
          </m:sub>
        </m:sSub>
      </m:oMath>
      <w:r w:rsidRPr="00DB3950">
        <w:rPr>
          <w:rFonts w:ascii="Arial" w:hAnsi="Arial" w:cs="Arial"/>
          <w:sz w:val="20"/>
          <w:szCs w:val="20"/>
        </w:rPr>
        <w:t xml:space="preserve">, e o cloreto de magnésio, </w:t>
      </w:r>
      <w:proofErr w:type="spellStart"/>
      <m:oMath>
        <m:r>
          <m:rPr>
            <m:nor/>
          </m:rPr>
          <w:rPr>
            <w:rFonts w:ascii="Cambria Math" w:hAnsi="Arial" w:cs="Arial"/>
            <w:color w:val="000000"/>
            <w:sz w:val="20"/>
            <w:szCs w:val="20"/>
          </w:rPr>
          <m:t>MgC</m:t>
        </m:r>
        <w:proofErr w:type="spellEnd"/>
        <m:sSub>
          <m:sSubPr>
            <m:ctrlPr>
              <w:rPr>
                <w:rFonts w:ascii="Cambria Math" w:hAnsi="Cambria Math" w:cs="Arial"/>
                <w:color w:val="000000"/>
                <w:sz w:val="20"/>
                <w:szCs w:val="20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Arial" w:cs="Arial"/>
                <w:color w:val="000000"/>
                <w:sz w:val="20"/>
                <w:szCs w:val="20"/>
              </w:rPr>
              <m:t>l</m:t>
            </m:r>
          </m:e>
          <m:sub>
            <m:r>
              <w:rPr>
                <w:rFonts w:ascii="Cambria Math" w:hAnsi="Arial" w:cs="Arial"/>
                <w:color w:val="000000"/>
                <w:sz w:val="20"/>
                <w:szCs w:val="20"/>
              </w:rPr>
              <m:t>2</m:t>
            </m:r>
            <m:ctrlPr>
              <w:rPr>
                <w:rFonts w:ascii="Cambria Math" w:hAnsi="Arial" w:cs="Arial"/>
                <w:i/>
                <w:color w:val="000000"/>
                <w:sz w:val="20"/>
                <w:szCs w:val="20"/>
              </w:rPr>
            </m:ctrlPr>
          </m:sub>
        </m:sSub>
      </m:oMath>
      <w:r w:rsidRPr="00DB3950">
        <w:rPr>
          <w:rFonts w:ascii="Arial" w:hAnsi="Arial" w:cs="Arial"/>
          <w:sz w:val="20"/>
          <w:szCs w:val="20"/>
        </w:rPr>
        <w:t>, respetivamente.</w:t>
      </w:r>
    </w:p>
    <w:p w14:paraId="4A031380" w14:textId="77777777" w:rsidR="00F90598" w:rsidRPr="00DB3950" w:rsidRDefault="00F90598" w:rsidP="00F90598">
      <w:pPr>
        <w:pStyle w:val="Alinea"/>
        <w:numPr>
          <w:ilvl w:val="0"/>
          <w:numId w:val="11"/>
        </w:numPr>
        <w:tabs>
          <w:tab w:val="clear" w:pos="624"/>
          <w:tab w:val="left" w:pos="708"/>
        </w:tabs>
        <w:spacing w:before="0" w:line="300" w:lineRule="atLeast"/>
        <w:ind w:left="709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 xml:space="preserve">Covalente, metálica e iónica. </w:t>
      </w:r>
    </w:p>
    <w:p w14:paraId="730FE5E5" w14:textId="77777777" w:rsidR="00F90598" w:rsidRPr="00DB3950" w:rsidRDefault="00F90598" w:rsidP="00F90598">
      <w:pPr>
        <w:pStyle w:val="Alinea"/>
        <w:numPr>
          <w:ilvl w:val="0"/>
          <w:numId w:val="11"/>
        </w:numPr>
        <w:tabs>
          <w:tab w:val="clear" w:pos="624"/>
          <w:tab w:val="left" w:pos="708"/>
        </w:tabs>
        <w:spacing w:before="0" w:line="300" w:lineRule="atLeast"/>
        <w:ind w:left="709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>Metálica, covalente e iónica.</w:t>
      </w:r>
    </w:p>
    <w:p w14:paraId="43F37E93" w14:textId="77777777" w:rsidR="00F90598" w:rsidRPr="00DB3950" w:rsidRDefault="00F90598" w:rsidP="00F90598">
      <w:pPr>
        <w:pStyle w:val="Alinea"/>
        <w:numPr>
          <w:ilvl w:val="0"/>
          <w:numId w:val="11"/>
        </w:numPr>
        <w:tabs>
          <w:tab w:val="clear" w:pos="624"/>
          <w:tab w:val="left" w:pos="708"/>
        </w:tabs>
        <w:spacing w:before="0" w:line="300" w:lineRule="atLeast"/>
        <w:ind w:left="709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 xml:space="preserve">Metálica, iónica e covalente. </w:t>
      </w:r>
    </w:p>
    <w:p w14:paraId="6F4B94F5" w14:textId="77777777" w:rsidR="00F90598" w:rsidRPr="00DB3950" w:rsidRDefault="00F90598" w:rsidP="00F90598">
      <w:pPr>
        <w:pStyle w:val="Alinea"/>
        <w:numPr>
          <w:ilvl w:val="0"/>
          <w:numId w:val="11"/>
        </w:numPr>
        <w:tabs>
          <w:tab w:val="clear" w:pos="624"/>
          <w:tab w:val="left" w:pos="708"/>
        </w:tabs>
        <w:spacing w:before="0" w:line="300" w:lineRule="atLeast"/>
        <w:ind w:left="709" w:hanging="425"/>
        <w:rPr>
          <w:rFonts w:ascii="Arial" w:hAnsi="Arial" w:cs="Arial"/>
          <w:szCs w:val="20"/>
        </w:rPr>
      </w:pPr>
      <w:r w:rsidRPr="00DB3950">
        <w:rPr>
          <w:rFonts w:ascii="Arial" w:hAnsi="Arial" w:cs="Arial"/>
          <w:szCs w:val="20"/>
        </w:rPr>
        <w:t xml:space="preserve">Iónica, metálica e covalente. </w:t>
      </w:r>
    </w:p>
    <w:p w14:paraId="1DA02805" w14:textId="77777777" w:rsidR="00F90598" w:rsidRDefault="00F90598" w:rsidP="00F90598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637C5A6D" w14:textId="26ECC139" w:rsidR="00F871B3" w:rsidRDefault="00F871B3" w:rsidP="00956D71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ligação metálica considera-se que:</w:t>
      </w:r>
    </w:p>
    <w:p w14:paraId="6793035B" w14:textId="6E9025FB" w:rsidR="00725DC3" w:rsidRDefault="00725DC3" w:rsidP="00956D71">
      <w:pPr>
        <w:pStyle w:val="PargrafodaLista"/>
        <w:numPr>
          <w:ilvl w:val="0"/>
          <w:numId w:val="7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cernes dos átomos são deslocalizados e os eletrões de valência são fixos.</w:t>
      </w:r>
    </w:p>
    <w:p w14:paraId="2B0E0EFD" w14:textId="72F3D73E" w:rsidR="00725DC3" w:rsidRDefault="00725DC3" w:rsidP="00956D71">
      <w:pPr>
        <w:pStyle w:val="PargrafodaLista"/>
        <w:numPr>
          <w:ilvl w:val="0"/>
          <w:numId w:val="7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cernes dos átomos são deslocalizados e os eletrões de valência são deslocalizados.</w:t>
      </w:r>
    </w:p>
    <w:p w14:paraId="0F956C3F" w14:textId="197483F7" w:rsidR="00725DC3" w:rsidRDefault="00725DC3" w:rsidP="00956D71">
      <w:pPr>
        <w:pStyle w:val="PargrafodaLista"/>
        <w:numPr>
          <w:ilvl w:val="0"/>
          <w:numId w:val="7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cernes dos átomos são fixos e os eletrões de valência são deslocalizados</w:t>
      </w:r>
    </w:p>
    <w:p w14:paraId="25F76B94" w14:textId="3D5A11A5" w:rsidR="00725DC3" w:rsidRDefault="00725DC3" w:rsidP="00956D71">
      <w:pPr>
        <w:pStyle w:val="PargrafodaLista"/>
        <w:numPr>
          <w:ilvl w:val="0"/>
          <w:numId w:val="7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cernes dos átomos são fixos e os eletrões de valência são fixos.</w:t>
      </w:r>
    </w:p>
    <w:p w14:paraId="4363CCFE" w14:textId="77777777" w:rsidR="007455CD" w:rsidRDefault="007455CD" w:rsidP="007455CD">
      <w:pPr>
        <w:pStyle w:val="PargrafodaLista"/>
        <w:spacing w:line="300" w:lineRule="atLeast"/>
        <w:ind w:left="700" w:right="10"/>
        <w:rPr>
          <w:rFonts w:ascii="Arial" w:hAnsi="Arial" w:cs="Arial"/>
          <w:sz w:val="20"/>
          <w:szCs w:val="20"/>
        </w:rPr>
      </w:pPr>
    </w:p>
    <w:p w14:paraId="1C8279CD" w14:textId="77777777" w:rsidR="00F90598" w:rsidRDefault="00F90598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E5F2B30" w14:textId="37CBB243" w:rsidR="00F871B3" w:rsidRDefault="00725DC3" w:rsidP="00956D71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Num sal à temperatura ambiente, embora existam incessantes movimentos de vibração dos iões, podemos afirmar que:</w:t>
      </w:r>
    </w:p>
    <w:p w14:paraId="13C60826" w14:textId="2A1DA918" w:rsidR="00725DC3" w:rsidRDefault="003B4535" w:rsidP="00956D71">
      <w:pPr>
        <w:pStyle w:val="PargrafodaLista"/>
        <w:numPr>
          <w:ilvl w:val="0"/>
          <w:numId w:val="8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iões positivos e os iões negativos têm posições fixas na rede iónica.</w:t>
      </w:r>
    </w:p>
    <w:p w14:paraId="4EECCD97" w14:textId="194235D0" w:rsidR="003B4535" w:rsidRDefault="003B4535" w:rsidP="00956D71">
      <w:pPr>
        <w:pStyle w:val="PargrafodaLista"/>
        <w:numPr>
          <w:ilvl w:val="0"/>
          <w:numId w:val="8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3B4535">
        <w:rPr>
          <w:rFonts w:ascii="Arial" w:hAnsi="Arial" w:cs="Arial"/>
          <w:sz w:val="20"/>
          <w:szCs w:val="20"/>
        </w:rPr>
        <w:t>Os iões positivos e os iões negativos</w:t>
      </w:r>
      <w:r>
        <w:rPr>
          <w:rFonts w:ascii="Arial" w:hAnsi="Arial" w:cs="Arial"/>
          <w:sz w:val="20"/>
          <w:szCs w:val="20"/>
        </w:rPr>
        <w:t xml:space="preserve"> movem-se livremente.</w:t>
      </w:r>
    </w:p>
    <w:p w14:paraId="1C171E3E" w14:textId="7DBDC2F4" w:rsidR="003B4535" w:rsidRDefault="003B4535" w:rsidP="00956D71">
      <w:pPr>
        <w:pStyle w:val="PargrafodaLista"/>
        <w:numPr>
          <w:ilvl w:val="0"/>
          <w:numId w:val="8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iões positivos têm posições fixas na rede iónica e os iões negativos movem-se livremente.</w:t>
      </w:r>
    </w:p>
    <w:p w14:paraId="0FEA98CE" w14:textId="4E1DCC2A" w:rsidR="00725DC3" w:rsidRDefault="003B4535" w:rsidP="00956D71">
      <w:pPr>
        <w:pStyle w:val="PargrafodaLista"/>
        <w:numPr>
          <w:ilvl w:val="0"/>
          <w:numId w:val="8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iões negativos têm posições fixas na rede iónica e os iões positivos movem-se livremente.</w:t>
      </w:r>
    </w:p>
    <w:p w14:paraId="682E54F3" w14:textId="77777777" w:rsidR="007455CD" w:rsidRDefault="007455CD" w:rsidP="007455CD">
      <w:pPr>
        <w:pStyle w:val="PargrafodaLista"/>
        <w:spacing w:line="300" w:lineRule="atLeast"/>
        <w:ind w:left="700" w:right="10"/>
        <w:rPr>
          <w:rFonts w:ascii="Arial" w:hAnsi="Arial" w:cs="Arial"/>
          <w:sz w:val="20"/>
          <w:szCs w:val="20"/>
        </w:rPr>
      </w:pPr>
    </w:p>
    <w:p w14:paraId="5682EB91" w14:textId="5336A328" w:rsidR="003B4535" w:rsidRDefault="00505D26" w:rsidP="00956D71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Selecione</w:t>
      </w:r>
      <w:r w:rsidR="003B4535">
        <w:rPr>
          <w:rFonts w:ascii="Arial" w:hAnsi="Arial" w:cs="Arial"/>
          <w:sz w:val="20"/>
          <w:szCs w:val="20"/>
        </w:rPr>
        <w:t xml:space="preserve"> a opção que completa corretamente a frase.</w:t>
      </w:r>
    </w:p>
    <w:p w14:paraId="0B2F80C6" w14:textId="0131562F" w:rsidR="003B4535" w:rsidRDefault="003B4535" w:rsidP="007455CD">
      <w:pPr>
        <w:spacing w:before="120" w:line="360" w:lineRule="auto"/>
        <w:ind w:left="340" w:right="1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sais são ______</w:t>
      </w:r>
      <w:r w:rsidR="007455CD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</w:t>
      </w:r>
      <w:r w:rsidR="007455CD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</w:t>
      </w:r>
      <w:r w:rsidR="007455C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(bons/maus) condutores elétricos</w:t>
      </w:r>
      <w:r w:rsidR="00924020">
        <w:rPr>
          <w:rFonts w:ascii="Arial" w:hAnsi="Arial" w:cs="Arial"/>
          <w:sz w:val="20"/>
          <w:szCs w:val="20"/>
        </w:rPr>
        <w:t>, mas quando fundidos ou em solução, os respetivos iões ficam com __________</w:t>
      </w:r>
      <w:r w:rsidR="007455CD">
        <w:rPr>
          <w:rFonts w:ascii="Arial" w:hAnsi="Arial" w:cs="Arial"/>
          <w:sz w:val="20"/>
          <w:szCs w:val="20"/>
        </w:rPr>
        <w:t>_</w:t>
      </w:r>
      <w:r w:rsidR="00924020">
        <w:rPr>
          <w:rFonts w:ascii="Arial" w:hAnsi="Arial" w:cs="Arial"/>
          <w:sz w:val="20"/>
          <w:szCs w:val="20"/>
        </w:rPr>
        <w:t>_ (</w:t>
      </w:r>
      <w:r w:rsidR="007455CD">
        <w:rPr>
          <w:rFonts w:ascii="Arial" w:hAnsi="Arial" w:cs="Arial"/>
          <w:sz w:val="20"/>
          <w:szCs w:val="20"/>
        </w:rPr>
        <w:t>grande</w:t>
      </w:r>
      <w:r w:rsidR="00924020">
        <w:rPr>
          <w:rFonts w:ascii="Arial" w:hAnsi="Arial" w:cs="Arial"/>
          <w:sz w:val="20"/>
          <w:szCs w:val="20"/>
        </w:rPr>
        <w:t>/pequena) mobilidade o que explica que soluções de sais e sais fundidos sejam _______</w:t>
      </w:r>
      <w:r w:rsidR="007455CD">
        <w:rPr>
          <w:rFonts w:ascii="Arial" w:hAnsi="Arial" w:cs="Arial"/>
          <w:sz w:val="20"/>
          <w:szCs w:val="20"/>
        </w:rPr>
        <w:t>_</w:t>
      </w:r>
      <w:r w:rsidR="00924020">
        <w:rPr>
          <w:rFonts w:ascii="Arial" w:hAnsi="Arial" w:cs="Arial"/>
          <w:sz w:val="20"/>
          <w:szCs w:val="20"/>
        </w:rPr>
        <w:t>____</w:t>
      </w:r>
      <w:r w:rsidR="007455CD">
        <w:rPr>
          <w:rFonts w:ascii="Arial" w:hAnsi="Arial" w:cs="Arial"/>
          <w:sz w:val="20"/>
          <w:szCs w:val="20"/>
        </w:rPr>
        <w:t xml:space="preserve"> </w:t>
      </w:r>
      <w:r w:rsidR="00924020">
        <w:rPr>
          <w:rFonts w:ascii="Arial" w:hAnsi="Arial" w:cs="Arial"/>
          <w:sz w:val="20"/>
          <w:szCs w:val="20"/>
        </w:rPr>
        <w:t>(bons/maus) condutores elétricos.</w:t>
      </w:r>
    </w:p>
    <w:p w14:paraId="5CC3F67B" w14:textId="271FE5F5" w:rsidR="007455CD" w:rsidRDefault="007455CD" w:rsidP="007455CD">
      <w:pPr>
        <w:spacing w:before="120" w:line="360" w:lineRule="auto"/>
        <w:ind w:left="340" w:right="11"/>
        <w:rPr>
          <w:rFonts w:ascii="Arial" w:hAnsi="Arial" w:cs="Arial"/>
          <w:sz w:val="20"/>
          <w:szCs w:val="20"/>
        </w:rPr>
      </w:pPr>
    </w:p>
    <w:p w14:paraId="16503352" w14:textId="0F9DEF04" w:rsidR="00FC33DE" w:rsidRDefault="00FC33DE" w:rsidP="00956D71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1916, Lewis</w:t>
      </w:r>
      <w:r w:rsidR="00435436">
        <w:rPr>
          <w:rFonts w:ascii="Arial" w:hAnsi="Arial" w:cs="Arial"/>
          <w:sz w:val="20"/>
          <w:szCs w:val="20"/>
        </w:rPr>
        <w:t xml:space="preserve"> publicou o primeiro artigo propondo que os átomos se podem ligar compartilhando eletrões. Essa partilha de eletrões é chamada de ligação covalente</w:t>
      </w:r>
      <w:r w:rsidR="00DF3567">
        <w:rPr>
          <w:rFonts w:ascii="Arial" w:hAnsi="Arial" w:cs="Arial"/>
          <w:sz w:val="20"/>
          <w:szCs w:val="20"/>
        </w:rPr>
        <w:t>. De um modo geral, podemos classificar as ligações entre átomos de ligação iónica, ligação metálica ou ligação covalente.</w:t>
      </w:r>
    </w:p>
    <w:p w14:paraId="38E71A89" w14:textId="05001D71" w:rsidR="00DF3567" w:rsidRDefault="00DF3567" w:rsidP="002F0CB2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Selecione a alternativa que apresenta substâncias que contêm apenas ligações </w:t>
      </w:r>
      <w:r w:rsidR="008E157F">
        <w:rPr>
          <w:rFonts w:ascii="Arial" w:hAnsi="Arial" w:cs="Arial"/>
          <w:sz w:val="20"/>
          <w:szCs w:val="20"/>
        </w:rPr>
        <w:t>covalentes.</w:t>
      </w:r>
    </w:p>
    <w:p w14:paraId="70762827" w14:textId="4B61B36A" w:rsidR="008E157F" w:rsidRPr="008E157F" w:rsidRDefault="008E157F" w:rsidP="00956D71">
      <w:pPr>
        <w:pStyle w:val="PargrafodaLista"/>
        <w:numPr>
          <w:ilvl w:val="0"/>
          <w:numId w:val="9"/>
        </w:numPr>
        <w:spacing w:line="300" w:lineRule="atLeast"/>
        <w:ind w:right="10"/>
        <w:rPr>
          <w:rFonts w:ascii="Trebuchet MS" w:hAnsi="Trebuchet MS" w:cs="Arial"/>
          <w:sz w:val="20"/>
          <w:szCs w:val="20"/>
        </w:rPr>
      </w:pPr>
      <w:r w:rsidRPr="008E157F">
        <w:rPr>
          <w:rFonts w:ascii="Trebuchet MS" w:hAnsi="Trebuchet MS" w:cs="Arial"/>
          <w:sz w:val="20"/>
          <w:szCs w:val="20"/>
        </w:rPr>
        <w:t xml:space="preserve">C (diamante), </w:t>
      </w:r>
      <w:proofErr w:type="spellStart"/>
      <w:r w:rsidRPr="008E157F">
        <w:rPr>
          <w:rFonts w:ascii="Trebuchet MS" w:hAnsi="Trebuchet MS" w:cs="Arial"/>
          <w:sz w:val="20"/>
          <w:szCs w:val="20"/>
        </w:rPr>
        <w:t>LiH</w:t>
      </w:r>
      <w:proofErr w:type="spellEnd"/>
      <w:r w:rsidRPr="008E157F">
        <w:rPr>
          <w:rFonts w:ascii="Trebuchet MS" w:hAnsi="Trebuchet MS" w:cs="Arial"/>
          <w:sz w:val="20"/>
          <w:szCs w:val="20"/>
        </w:rPr>
        <w:t xml:space="preserve">, </w:t>
      </w:r>
      <w:proofErr w:type="spellStart"/>
      <w:r w:rsidRPr="008E157F">
        <w:rPr>
          <w:rFonts w:ascii="Trebuchet MS" w:hAnsi="Trebuchet MS" w:cs="Arial"/>
          <w:sz w:val="20"/>
          <w:szCs w:val="20"/>
        </w:rPr>
        <w:t>Ag</w:t>
      </w:r>
      <w:proofErr w:type="spellEnd"/>
      <w:r w:rsidRPr="008E157F">
        <w:rPr>
          <w:rFonts w:ascii="Trebuchet MS" w:hAnsi="Trebuchet MS" w:cs="Arial"/>
          <w:sz w:val="20"/>
          <w:szCs w:val="20"/>
        </w:rPr>
        <w:t>, H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O</w:t>
      </w:r>
    </w:p>
    <w:p w14:paraId="7E2CBB1A" w14:textId="1022F3C2" w:rsidR="008E157F" w:rsidRPr="008E157F" w:rsidRDefault="008E157F" w:rsidP="00956D71">
      <w:pPr>
        <w:pStyle w:val="PargrafodaLista"/>
        <w:numPr>
          <w:ilvl w:val="0"/>
          <w:numId w:val="9"/>
        </w:numPr>
        <w:spacing w:line="300" w:lineRule="atLeast"/>
        <w:ind w:right="10"/>
        <w:rPr>
          <w:rFonts w:ascii="Trebuchet MS" w:hAnsi="Trebuchet MS" w:cs="Arial"/>
          <w:sz w:val="20"/>
          <w:szCs w:val="20"/>
        </w:rPr>
      </w:pPr>
      <w:r w:rsidRPr="008E157F">
        <w:rPr>
          <w:rFonts w:ascii="Trebuchet MS" w:hAnsi="Trebuchet MS" w:cs="Arial"/>
          <w:sz w:val="20"/>
          <w:szCs w:val="20"/>
        </w:rPr>
        <w:t>C (diamante), Cl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, NH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3</w:t>
      </w:r>
      <w:r w:rsidRPr="008E157F">
        <w:rPr>
          <w:rFonts w:ascii="Trebuchet MS" w:hAnsi="Trebuchet MS" w:cs="Arial"/>
          <w:sz w:val="20"/>
          <w:szCs w:val="20"/>
        </w:rPr>
        <w:t xml:space="preserve"> e CO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</w:p>
    <w:p w14:paraId="27EE1559" w14:textId="7147B210" w:rsidR="008E157F" w:rsidRPr="008E157F" w:rsidRDefault="008E157F" w:rsidP="00956D71">
      <w:pPr>
        <w:pStyle w:val="PargrafodaLista"/>
        <w:numPr>
          <w:ilvl w:val="0"/>
          <w:numId w:val="9"/>
        </w:numPr>
        <w:spacing w:line="300" w:lineRule="atLeast"/>
        <w:ind w:right="10"/>
        <w:rPr>
          <w:rFonts w:ascii="Trebuchet MS" w:hAnsi="Trebuchet MS" w:cs="Arial"/>
          <w:sz w:val="20"/>
          <w:szCs w:val="20"/>
        </w:rPr>
      </w:pPr>
      <w:r w:rsidRPr="008E157F">
        <w:rPr>
          <w:rFonts w:ascii="Trebuchet MS" w:hAnsi="Trebuchet MS" w:cs="Arial"/>
          <w:sz w:val="20"/>
          <w:szCs w:val="20"/>
        </w:rPr>
        <w:t>CO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, SO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, H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O e Na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O</w:t>
      </w:r>
    </w:p>
    <w:p w14:paraId="6686FA6F" w14:textId="6A56C636" w:rsidR="008E157F" w:rsidRPr="008E157F" w:rsidRDefault="008E157F" w:rsidP="00956D71">
      <w:pPr>
        <w:pStyle w:val="PargrafodaLista"/>
        <w:numPr>
          <w:ilvl w:val="0"/>
          <w:numId w:val="9"/>
        </w:numPr>
        <w:spacing w:line="300" w:lineRule="atLeast"/>
        <w:ind w:right="10"/>
        <w:rPr>
          <w:rFonts w:ascii="Trebuchet MS" w:hAnsi="Trebuchet MS" w:cs="Arial"/>
          <w:sz w:val="20"/>
          <w:szCs w:val="20"/>
        </w:rPr>
      </w:pPr>
      <w:r w:rsidRPr="008E157F">
        <w:rPr>
          <w:rFonts w:ascii="Trebuchet MS" w:hAnsi="Trebuchet MS" w:cs="Arial"/>
          <w:sz w:val="20"/>
          <w:szCs w:val="20"/>
        </w:rPr>
        <w:t>Na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O, Cl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>, SO</w:t>
      </w:r>
      <w:r w:rsidRPr="008E157F">
        <w:rPr>
          <w:rFonts w:ascii="Trebuchet MS" w:hAnsi="Trebuchet MS" w:cs="Arial"/>
          <w:sz w:val="20"/>
          <w:szCs w:val="20"/>
          <w:vertAlign w:val="subscript"/>
        </w:rPr>
        <w:t>2</w:t>
      </w:r>
      <w:r w:rsidRPr="008E157F">
        <w:rPr>
          <w:rFonts w:ascii="Trebuchet MS" w:hAnsi="Trebuchet MS" w:cs="Arial"/>
          <w:sz w:val="20"/>
          <w:szCs w:val="20"/>
        </w:rPr>
        <w:t xml:space="preserve"> e </w:t>
      </w:r>
      <w:proofErr w:type="spellStart"/>
      <w:r w:rsidRPr="008E157F">
        <w:rPr>
          <w:rFonts w:ascii="Trebuchet MS" w:hAnsi="Trebuchet MS" w:cs="Arial"/>
          <w:sz w:val="20"/>
          <w:szCs w:val="20"/>
        </w:rPr>
        <w:t>Ag</w:t>
      </w:r>
      <w:proofErr w:type="spellEnd"/>
    </w:p>
    <w:p w14:paraId="4D3701C7" w14:textId="524C0DC7" w:rsidR="00435436" w:rsidRDefault="00435436" w:rsidP="00435436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6ACFA2BA" w14:textId="77777777" w:rsidR="00F90598" w:rsidRDefault="00F90598" w:rsidP="00435436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4AB96701" w14:textId="06D56621" w:rsidR="00435436" w:rsidRDefault="008E157F" w:rsidP="00956D71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 figuras seguintes estão representados três sólidos cristalinos, sem defeitos, que exibem três tipos diferentes de ligação química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3206"/>
        <w:gridCol w:w="3206"/>
      </w:tblGrid>
      <w:tr w:rsidR="008E157F" w:rsidRPr="008E157F" w14:paraId="23813830" w14:textId="77777777" w:rsidTr="008E157F">
        <w:trPr>
          <w:jc w:val="center"/>
        </w:trPr>
        <w:tc>
          <w:tcPr>
            <w:tcW w:w="3209" w:type="dxa"/>
          </w:tcPr>
          <w:p w14:paraId="1BBE7A96" w14:textId="7E7A69A8" w:rsidR="008E157F" w:rsidRPr="008E157F" w:rsidRDefault="008E157F" w:rsidP="008E157F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157F">
              <w:rPr>
                <w:b/>
                <w:bCs/>
                <w:noProof/>
              </w:rPr>
              <w:drawing>
                <wp:inline distT="0" distB="0" distL="0" distR="0" wp14:anchorId="7BF7ED43" wp14:editId="40153F2C">
                  <wp:extent cx="1905000" cy="1476811"/>
                  <wp:effectExtent l="0" t="0" r="0" b="9525"/>
                  <wp:docPr id="2" name="Imagem 2" descr="Aula 1 Ligações Atômicas. - ppt carre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la 1 Ligações Atômicas. - ppt carrega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64" t="68889" r="38493" b="3058"/>
                          <a:stretch/>
                        </pic:blipFill>
                        <pic:spPr bwMode="auto">
                          <a:xfrm>
                            <a:off x="0" y="0"/>
                            <a:ext cx="1912325" cy="1482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E157F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(A)</w:t>
            </w:r>
          </w:p>
        </w:tc>
        <w:tc>
          <w:tcPr>
            <w:tcW w:w="3209" w:type="dxa"/>
          </w:tcPr>
          <w:p w14:paraId="263B2572" w14:textId="77777777" w:rsidR="008E157F" w:rsidRPr="008E157F" w:rsidRDefault="008E157F" w:rsidP="008E157F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157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38E3471" wp14:editId="5D486030">
                  <wp:extent cx="1508760" cy="1493557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724" cy="151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1819D" w14:textId="08207FF1" w:rsidR="008E157F" w:rsidRPr="008E157F" w:rsidRDefault="008E157F" w:rsidP="008E157F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157F">
              <w:rPr>
                <w:rFonts w:ascii="Arial" w:hAnsi="Arial" w:cs="Arial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3210" w:type="dxa"/>
          </w:tcPr>
          <w:p w14:paraId="1E865BEC" w14:textId="03306AF8" w:rsidR="008E157F" w:rsidRPr="008E157F" w:rsidRDefault="008E157F" w:rsidP="008E157F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157F">
              <w:rPr>
                <w:b/>
                <w:bCs/>
                <w:noProof/>
              </w:rPr>
              <w:drawing>
                <wp:inline distT="0" distB="0" distL="0" distR="0" wp14:anchorId="75699264" wp14:editId="76775AD4">
                  <wp:extent cx="1478280" cy="1713695"/>
                  <wp:effectExtent l="0" t="0" r="7620" b="1270"/>
                  <wp:docPr id="4" name="Imagem 4" descr="ligação qui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igação quimi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DDFFFF"/>
                              </a:clrFrom>
                              <a:clrTo>
                                <a:srgbClr val="DD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61" r="24674" b="7548"/>
                          <a:stretch/>
                        </pic:blipFill>
                        <pic:spPr bwMode="auto">
                          <a:xfrm>
                            <a:off x="0" y="0"/>
                            <a:ext cx="1490443" cy="172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D66EC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E157F">
              <w:rPr>
                <w:rFonts w:ascii="Arial" w:hAnsi="Arial" w:cs="Arial"/>
                <w:b/>
                <w:bCs/>
                <w:sz w:val="20"/>
                <w:szCs w:val="20"/>
              </w:rPr>
              <w:t>(C)</w:t>
            </w:r>
          </w:p>
        </w:tc>
      </w:tr>
    </w:tbl>
    <w:p w14:paraId="7E2C9F7C" w14:textId="588192F1" w:rsidR="008E157F" w:rsidRDefault="008E157F" w:rsidP="008E157F">
      <w:pPr>
        <w:spacing w:line="300" w:lineRule="atLeast"/>
        <w:ind w:right="10"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Identifique cada uma das ligações evidenciadas.</w:t>
      </w:r>
    </w:p>
    <w:p w14:paraId="444D65D6" w14:textId="68489A55" w:rsidR="00435436" w:rsidRDefault="00435436" w:rsidP="00435436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47F220BA" w14:textId="77777777" w:rsidR="00F90598" w:rsidRDefault="00F90598" w:rsidP="00435436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78F63319" w14:textId="34DB594B" w:rsidR="00924020" w:rsidRPr="008E157F" w:rsidRDefault="008E157F" w:rsidP="00956D71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78B1E369" wp14:editId="7C7E0874">
            <wp:simplePos x="0" y="0"/>
            <wp:positionH relativeFrom="margin">
              <wp:posOffset>4432300</wp:posOffset>
            </wp:positionH>
            <wp:positionV relativeFrom="paragraph">
              <wp:posOffset>48895</wp:posOffset>
            </wp:positionV>
            <wp:extent cx="1844040" cy="1375347"/>
            <wp:effectExtent l="0" t="0" r="3810" b="0"/>
            <wp:wrapSquare wrapText="bothSides"/>
            <wp:docPr id="1" name="Imagem 1" descr="C:\Users\Marco\AppData\Local\Microsoft\Windows\INetCache\Content.Word\exercicios q2.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co\AppData\Local\Microsoft\Windows\INetCache\Content.Word\exercicios q2.1_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37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4020" w:rsidRPr="008E157F">
        <w:rPr>
          <w:rFonts w:ascii="Arial" w:hAnsi="Arial" w:cs="Arial"/>
          <w:sz w:val="20"/>
          <w:szCs w:val="20"/>
        </w:rPr>
        <w:t>A figura seguinte representa parte da estrutura de um metal que contém 12 átomos.</w:t>
      </w:r>
      <w:r w:rsidRPr="008E157F">
        <w:rPr>
          <w:rFonts w:ascii="Arial" w:hAnsi="Arial" w:cs="Arial"/>
          <w:sz w:val="20"/>
          <w:szCs w:val="20"/>
        </w:rPr>
        <w:t xml:space="preserve"> </w:t>
      </w:r>
      <w:r w:rsidR="00924020" w:rsidRPr="008E157F">
        <w:rPr>
          <w:rFonts w:ascii="Arial" w:hAnsi="Arial" w:cs="Arial"/>
          <w:sz w:val="20"/>
          <w:szCs w:val="20"/>
        </w:rPr>
        <w:t xml:space="preserve">Diga, justificando, quantos eletrões de </w:t>
      </w:r>
      <w:r w:rsidR="00505D26" w:rsidRPr="008E157F">
        <w:rPr>
          <w:rFonts w:ascii="Arial" w:hAnsi="Arial" w:cs="Arial"/>
          <w:sz w:val="20"/>
          <w:szCs w:val="20"/>
        </w:rPr>
        <w:t>valência têm os átomos deste metal.</w:t>
      </w:r>
    </w:p>
    <w:p w14:paraId="45ECEA3A" w14:textId="0E55CC26" w:rsidR="00314D51" w:rsidRDefault="00314D51" w:rsidP="001F6D62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</w:p>
    <w:p w14:paraId="1EAFC204" w14:textId="0212E6D7" w:rsidR="007455CD" w:rsidRDefault="007455CD" w:rsidP="001F6D62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</w:p>
    <w:p w14:paraId="2A2E7038" w14:textId="77777777" w:rsidR="007455CD" w:rsidRDefault="007455CD" w:rsidP="001F6D62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</w:p>
    <w:sectPr w:rsidR="007455CD" w:rsidSect="00F90598">
      <w:headerReference w:type="default" r:id="rId15"/>
      <w:footerReference w:type="default" r:id="rId16"/>
      <w:type w:val="continuous"/>
      <w:pgSz w:w="11906" w:h="16838" w:code="9"/>
      <w:pgMar w:top="709" w:right="1134" w:bottom="567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1FA51" w14:textId="77777777" w:rsidR="006A040D" w:rsidRDefault="006A040D" w:rsidP="001B2E6F">
      <w:r>
        <w:separator/>
      </w:r>
    </w:p>
  </w:endnote>
  <w:endnote w:type="continuationSeparator" w:id="0">
    <w:p w14:paraId="36C05EC3" w14:textId="77777777" w:rsidR="006A040D" w:rsidRDefault="006A040D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267D7CE4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016B53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016B53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F7405" w14:textId="77777777" w:rsidR="006A040D" w:rsidRDefault="006A040D" w:rsidP="001B2E6F">
      <w:r>
        <w:separator/>
      </w:r>
    </w:p>
  </w:footnote>
  <w:footnote w:type="continuationSeparator" w:id="0">
    <w:p w14:paraId="48659E47" w14:textId="77777777" w:rsidR="006A040D" w:rsidRDefault="006A040D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A3C1F"/>
    <w:multiLevelType w:val="hybridMultilevel"/>
    <w:tmpl w:val="DA9C56D8"/>
    <w:lvl w:ilvl="0" w:tplc="F39AFC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92AC8"/>
    <w:multiLevelType w:val="hybridMultilevel"/>
    <w:tmpl w:val="DEDE768C"/>
    <w:lvl w:ilvl="0" w:tplc="1D5243B0">
      <w:start w:val="1"/>
      <w:numFmt w:val="upperLetter"/>
      <w:lvlText w:val="(%1)"/>
      <w:lvlJc w:val="left"/>
      <w:pPr>
        <w:ind w:left="180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>
      <w:start w:val="1"/>
      <w:numFmt w:val="lowerRoman"/>
      <w:lvlText w:val="%3."/>
      <w:lvlJc w:val="right"/>
      <w:pPr>
        <w:ind w:left="3240" w:hanging="180"/>
      </w:pPr>
    </w:lvl>
    <w:lvl w:ilvl="3" w:tplc="0816000F">
      <w:start w:val="1"/>
      <w:numFmt w:val="decimal"/>
      <w:lvlText w:val="%4."/>
      <w:lvlJc w:val="left"/>
      <w:pPr>
        <w:ind w:left="3960" w:hanging="360"/>
      </w:pPr>
    </w:lvl>
    <w:lvl w:ilvl="4" w:tplc="08160019">
      <w:start w:val="1"/>
      <w:numFmt w:val="lowerLetter"/>
      <w:lvlText w:val="%5."/>
      <w:lvlJc w:val="left"/>
      <w:pPr>
        <w:ind w:left="4680" w:hanging="360"/>
      </w:pPr>
    </w:lvl>
    <w:lvl w:ilvl="5" w:tplc="0816001B">
      <w:start w:val="1"/>
      <w:numFmt w:val="lowerRoman"/>
      <w:lvlText w:val="%6."/>
      <w:lvlJc w:val="right"/>
      <w:pPr>
        <w:ind w:left="5400" w:hanging="180"/>
      </w:pPr>
    </w:lvl>
    <w:lvl w:ilvl="6" w:tplc="0816000F">
      <w:start w:val="1"/>
      <w:numFmt w:val="decimal"/>
      <w:lvlText w:val="%7."/>
      <w:lvlJc w:val="left"/>
      <w:pPr>
        <w:ind w:left="6120" w:hanging="360"/>
      </w:pPr>
    </w:lvl>
    <w:lvl w:ilvl="7" w:tplc="08160019">
      <w:start w:val="1"/>
      <w:numFmt w:val="lowerLetter"/>
      <w:lvlText w:val="%8."/>
      <w:lvlJc w:val="left"/>
      <w:pPr>
        <w:ind w:left="6840" w:hanging="360"/>
      </w:pPr>
    </w:lvl>
    <w:lvl w:ilvl="8" w:tplc="0816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4959E1"/>
    <w:multiLevelType w:val="hybridMultilevel"/>
    <w:tmpl w:val="9F7AB63C"/>
    <w:lvl w:ilvl="0" w:tplc="D3F26C3A">
      <w:start w:val="1"/>
      <w:numFmt w:val="upperLetter"/>
      <w:lvlText w:val="%1."/>
      <w:lvlJc w:val="left"/>
      <w:pPr>
        <w:ind w:left="70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20" w:hanging="360"/>
      </w:pPr>
    </w:lvl>
    <w:lvl w:ilvl="2" w:tplc="0816001B" w:tentative="1">
      <w:start w:val="1"/>
      <w:numFmt w:val="lowerRoman"/>
      <w:lvlText w:val="%3."/>
      <w:lvlJc w:val="right"/>
      <w:pPr>
        <w:ind w:left="2140" w:hanging="180"/>
      </w:pPr>
    </w:lvl>
    <w:lvl w:ilvl="3" w:tplc="0816000F" w:tentative="1">
      <w:start w:val="1"/>
      <w:numFmt w:val="decimal"/>
      <w:lvlText w:val="%4."/>
      <w:lvlJc w:val="left"/>
      <w:pPr>
        <w:ind w:left="2860" w:hanging="360"/>
      </w:pPr>
    </w:lvl>
    <w:lvl w:ilvl="4" w:tplc="08160019" w:tentative="1">
      <w:start w:val="1"/>
      <w:numFmt w:val="lowerLetter"/>
      <w:lvlText w:val="%5."/>
      <w:lvlJc w:val="left"/>
      <w:pPr>
        <w:ind w:left="3580" w:hanging="360"/>
      </w:pPr>
    </w:lvl>
    <w:lvl w:ilvl="5" w:tplc="0816001B" w:tentative="1">
      <w:start w:val="1"/>
      <w:numFmt w:val="lowerRoman"/>
      <w:lvlText w:val="%6."/>
      <w:lvlJc w:val="right"/>
      <w:pPr>
        <w:ind w:left="4300" w:hanging="180"/>
      </w:pPr>
    </w:lvl>
    <w:lvl w:ilvl="6" w:tplc="0816000F" w:tentative="1">
      <w:start w:val="1"/>
      <w:numFmt w:val="decimal"/>
      <w:lvlText w:val="%7."/>
      <w:lvlJc w:val="left"/>
      <w:pPr>
        <w:ind w:left="5020" w:hanging="360"/>
      </w:pPr>
    </w:lvl>
    <w:lvl w:ilvl="7" w:tplc="08160019" w:tentative="1">
      <w:start w:val="1"/>
      <w:numFmt w:val="lowerLetter"/>
      <w:lvlText w:val="%8."/>
      <w:lvlJc w:val="left"/>
      <w:pPr>
        <w:ind w:left="5740" w:hanging="360"/>
      </w:pPr>
    </w:lvl>
    <w:lvl w:ilvl="8" w:tplc="08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1DFB571A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0AF7EDC"/>
    <w:multiLevelType w:val="hybridMultilevel"/>
    <w:tmpl w:val="9F7AB63C"/>
    <w:lvl w:ilvl="0" w:tplc="D3F26C3A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A43041E"/>
    <w:multiLevelType w:val="hybridMultilevel"/>
    <w:tmpl w:val="2B0CC240"/>
    <w:lvl w:ilvl="0" w:tplc="3034C5A2">
      <w:start w:val="1"/>
      <w:numFmt w:val="upperLetter"/>
      <w:lvlText w:val="(%1)"/>
      <w:lvlJc w:val="left"/>
      <w:pPr>
        <w:ind w:left="180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>
      <w:start w:val="1"/>
      <w:numFmt w:val="lowerRoman"/>
      <w:lvlText w:val="%3."/>
      <w:lvlJc w:val="right"/>
      <w:pPr>
        <w:ind w:left="3240" w:hanging="180"/>
      </w:pPr>
    </w:lvl>
    <w:lvl w:ilvl="3" w:tplc="0816000F">
      <w:start w:val="1"/>
      <w:numFmt w:val="decimal"/>
      <w:lvlText w:val="%4."/>
      <w:lvlJc w:val="left"/>
      <w:pPr>
        <w:ind w:left="3960" w:hanging="360"/>
      </w:pPr>
    </w:lvl>
    <w:lvl w:ilvl="4" w:tplc="08160019">
      <w:start w:val="1"/>
      <w:numFmt w:val="lowerLetter"/>
      <w:lvlText w:val="%5."/>
      <w:lvlJc w:val="left"/>
      <w:pPr>
        <w:ind w:left="4680" w:hanging="360"/>
      </w:pPr>
    </w:lvl>
    <w:lvl w:ilvl="5" w:tplc="0816001B">
      <w:start w:val="1"/>
      <w:numFmt w:val="lowerRoman"/>
      <w:lvlText w:val="%6."/>
      <w:lvlJc w:val="right"/>
      <w:pPr>
        <w:ind w:left="5400" w:hanging="180"/>
      </w:pPr>
    </w:lvl>
    <w:lvl w:ilvl="6" w:tplc="0816000F">
      <w:start w:val="1"/>
      <w:numFmt w:val="decimal"/>
      <w:lvlText w:val="%7."/>
      <w:lvlJc w:val="left"/>
      <w:pPr>
        <w:ind w:left="6120" w:hanging="360"/>
      </w:pPr>
    </w:lvl>
    <w:lvl w:ilvl="7" w:tplc="08160019">
      <w:start w:val="1"/>
      <w:numFmt w:val="lowerLetter"/>
      <w:lvlText w:val="%8."/>
      <w:lvlJc w:val="left"/>
      <w:pPr>
        <w:ind w:left="6840" w:hanging="360"/>
      </w:pPr>
    </w:lvl>
    <w:lvl w:ilvl="8" w:tplc="0816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354C5E1D"/>
    <w:multiLevelType w:val="hybridMultilevel"/>
    <w:tmpl w:val="9F7AB63C"/>
    <w:lvl w:ilvl="0" w:tplc="D3F26C3A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F17C4F"/>
    <w:multiLevelType w:val="hybridMultilevel"/>
    <w:tmpl w:val="DF763206"/>
    <w:lvl w:ilvl="0" w:tplc="A5EAA2D2">
      <w:start w:val="1"/>
      <w:numFmt w:val="upperLetter"/>
      <w:lvlText w:val="(%1)"/>
      <w:lvlJc w:val="left"/>
      <w:pPr>
        <w:ind w:left="240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3120" w:hanging="360"/>
      </w:pPr>
    </w:lvl>
    <w:lvl w:ilvl="2" w:tplc="0816001B">
      <w:start w:val="1"/>
      <w:numFmt w:val="lowerRoman"/>
      <w:lvlText w:val="%3."/>
      <w:lvlJc w:val="right"/>
      <w:pPr>
        <w:ind w:left="3840" w:hanging="180"/>
      </w:pPr>
    </w:lvl>
    <w:lvl w:ilvl="3" w:tplc="0816000F">
      <w:start w:val="1"/>
      <w:numFmt w:val="decimal"/>
      <w:lvlText w:val="%4."/>
      <w:lvlJc w:val="left"/>
      <w:pPr>
        <w:ind w:left="4560" w:hanging="360"/>
      </w:pPr>
    </w:lvl>
    <w:lvl w:ilvl="4" w:tplc="08160019">
      <w:start w:val="1"/>
      <w:numFmt w:val="lowerLetter"/>
      <w:lvlText w:val="%5."/>
      <w:lvlJc w:val="left"/>
      <w:pPr>
        <w:ind w:left="5280" w:hanging="360"/>
      </w:pPr>
    </w:lvl>
    <w:lvl w:ilvl="5" w:tplc="0816001B">
      <w:start w:val="1"/>
      <w:numFmt w:val="lowerRoman"/>
      <w:lvlText w:val="%6."/>
      <w:lvlJc w:val="right"/>
      <w:pPr>
        <w:ind w:left="6000" w:hanging="180"/>
      </w:pPr>
    </w:lvl>
    <w:lvl w:ilvl="6" w:tplc="0816000F">
      <w:start w:val="1"/>
      <w:numFmt w:val="decimal"/>
      <w:lvlText w:val="%7."/>
      <w:lvlJc w:val="left"/>
      <w:pPr>
        <w:ind w:left="6720" w:hanging="360"/>
      </w:pPr>
    </w:lvl>
    <w:lvl w:ilvl="7" w:tplc="08160019">
      <w:start w:val="1"/>
      <w:numFmt w:val="lowerLetter"/>
      <w:lvlText w:val="%8."/>
      <w:lvlJc w:val="left"/>
      <w:pPr>
        <w:ind w:left="7440" w:hanging="360"/>
      </w:pPr>
    </w:lvl>
    <w:lvl w:ilvl="8" w:tplc="0816001B">
      <w:start w:val="1"/>
      <w:numFmt w:val="lowerRoman"/>
      <w:lvlText w:val="%9."/>
      <w:lvlJc w:val="right"/>
      <w:pPr>
        <w:ind w:left="8160" w:hanging="180"/>
      </w:pPr>
    </w:lvl>
  </w:abstractNum>
  <w:abstractNum w:abstractNumId="9" w15:restartNumberingAfterBreak="0">
    <w:nsid w:val="532B4D37"/>
    <w:multiLevelType w:val="hybridMultilevel"/>
    <w:tmpl w:val="E8D0365A"/>
    <w:lvl w:ilvl="0" w:tplc="A61870E4">
      <w:start w:val="1"/>
      <w:numFmt w:val="upperLetter"/>
      <w:lvlText w:val="(%1)"/>
      <w:lvlJc w:val="left"/>
      <w:pPr>
        <w:ind w:left="70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20" w:hanging="360"/>
      </w:pPr>
    </w:lvl>
    <w:lvl w:ilvl="2" w:tplc="0816001B" w:tentative="1">
      <w:start w:val="1"/>
      <w:numFmt w:val="lowerRoman"/>
      <w:lvlText w:val="%3."/>
      <w:lvlJc w:val="right"/>
      <w:pPr>
        <w:ind w:left="2140" w:hanging="180"/>
      </w:pPr>
    </w:lvl>
    <w:lvl w:ilvl="3" w:tplc="0816000F" w:tentative="1">
      <w:start w:val="1"/>
      <w:numFmt w:val="decimal"/>
      <w:lvlText w:val="%4."/>
      <w:lvlJc w:val="left"/>
      <w:pPr>
        <w:ind w:left="2860" w:hanging="360"/>
      </w:pPr>
    </w:lvl>
    <w:lvl w:ilvl="4" w:tplc="08160019" w:tentative="1">
      <w:start w:val="1"/>
      <w:numFmt w:val="lowerLetter"/>
      <w:lvlText w:val="%5."/>
      <w:lvlJc w:val="left"/>
      <w:pPr>
        <w:ind w:left="3580" w:hanging="360"/>
      </w:pPr>
    </w:lvl>
    <w:lvl w:ilvl="5" w:tplc="0816001B" w:tentative="1">
      <w:start w:val="1"/>
      <w:numFmt w:val="lowerRoman"/>
      <w:lvlText w:val="%6."/>
      <w:lvlJc w:val="right"/>
      <w:pPr>
        <w:ind w:left="4300" w:hanging="180"/>
      </w:pPr>
    </w:lvl>
    <w:lvl w:ilvl="6" w:tplc="0816000F" w:tentative="1">
      <w:start w:val="1"/>
      <w:numFmt w:val="decimal"/>
      <w:lvlText w:val="%7."/>
      <w:lvlJc w:val="left"/>
      <w:pPr>
        <w:ind w:left="5020" w:hanging="360"/>
      </w:pPr>
    </w:lvl>
    <w:lvl w:ilvl="7" w:tplc="08160019" w:tentative="1">
      <w:start w:val="1"/>
      <w:numFmt w:val="lowerLetter"/>
      <w:lvlText w:val="%8."/>
      <w:lvlJc w:val="left"/>
      <w:pPr>
        <w:ind w:left="5740" w:hanging="360"/>
      </w:pPr>
    </w:lvl>
    <w:lvl w:ilvl="8" w:tplc="08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58A86C25"/>
    <w:multiLevelType w:val="hybridMultilevel"/>
    <w:tmpl w:val="9F7AB63C"/>
    <w:lvl w:ilvl="0" w:tplc="D3F26C3A">
      <w:start w:val="1"/>
      <w:numFmt w:val="upperLetter"/>
      <w:lvlText w:val="%1."/>
      <w:lvlJc w:val="left"/>
      <w:pPr>
        <w:ind w:left="70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20" w:hanging="360"/>
      </w:pPr>
    </w:lvl>
    <w:lvl w:ilvl="2" w:tplc="0816001B" w:tentative="1">
      <w:start w:val="1"/>
      <w:numFmt w:val="lowerRoman"/>
      <w:lvlText w:val="%3."/>
      <w:lvlJc w:val="right"/>
      <w:pPr>
        <w:ind w:left="2140" w:hanging="180"/>
      </w:pPr>
    </w:lvl>
    <w:lvl w:ilvl="3" w:tplc="0816000F" w:tentative="1">
      <w:start w:val="1"/>
      <w:numFmt w:val="decimal"/>
      <w:lvlText w:val="%4."/>
      <w:lvlJc w:val="left"/>
      <w:pPr>
        <w:ind w:left="2860" w:hanging="360"/>
      </w:pPr>
    </w:lvl>
    <w:lvl w:ilvl="4" w:tplc="08160019" w:tentative="1">
      <w:start w:val="1"/>
      <w:numFmt w:val="lowerLetter"/>
      <w:lvlText w:val="%5."/>
      <w:lvlJc w:val="left"/>
      <w:pPr>
        <w:ind w:left="3580" w:hanging="360"/>
      </w:pPr>
    </w:lvl>
    <w:lvl w:ilvl="5" w:tplc="0816001B" w:tentative="1">
      <w:start w:val="1"/>
      <w:numFmt w:val="lowerRoman"/>
      <w:lvlText w:val="%6."/>
      <w:lvlJc w:val="right"/>
      <w:pPr>
        <w:ind w:left="4300" w:hanging="180"/>
      </w:pPr>
    </w:lvl>
    <w:lvl w:ilvl="6" w:tplc="0816000F" w:tentative="1">
      <w:start w:val="1"/>
      <w:numFmt w:val="decimal"/>
      <w:lvlText w:val="%7."/>
      <w:lvlJc w:val="left"/>
      <w:pPr>
        <w:ind w:left="5020" w:hanging="360"/>
      </w:pPr>
    </w:lvl>
    <w:lvl w:ilvl="7" w:tplc="08160019" w:tentative="1">
      <w:start w:val="1"/>
      <w:numFmt w:val="lowerLetter"/>
      <w:lvlText w:val="%8."/>
      <w:lvlJc w:val="left"/>
      <w:pPr>
        <w:ind w:left="5740" w:hanging="360"/>
      </w:pPr>
    </w:lvl>
    <w:lvl w:ilvl="8" w:tplc="08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73350214"/>
    <w:multiLevelType w:val="hybridMultilevel"/>
    <w:tmpl w:val="5AF04342"/>
    <w:lvl w:ilvl="0" w:tplc="A5EAA2D2">
      <w:start w:val="1"/>
      <w:numFmt w:val="upperLetter"/>
      <w:lvlText w:val="(%1)"/>
      <w:lvlJc w:val="left"/>
      <w:pPr>
        <w:ind w:left="1523" w:hanging="72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883" w:hanging="360"/>
      </w:pPr>
    </w:lvl>
    <w:lvl w:ilvl="2" w:tplc="0816001B">
      <w:start w:val="1"/>
      <w:numFmt w:val="lowerRoman"/>
      <w:lvlText w:val="%3."/>
      <w:lvlJc w:val="right"/>
      <w:pPr>
        <w:ind w:left="2603" w:hanging="180"/>
      </w:pPr>
    </w:lvl>
    <w:lvl w:ilvl="3" w:tplc="0816000F">
      <w:start w:val="1"/>
      <w:numFmt w:val="decimal"/>
      <w:lvlText w:val="%4."/>
      <w:lvlJc w:val="left"/>
      <w:pPr>
        <w:ind w:left="3323" w:hanging="360"/>
      </w:pPr>
    </w:lvl>
    <w:lvl w:ilvl="4" w:tplc="08160019">
      <w:start w:val="1"/>
      <w:numFmt w:val="lowerLetter"/>
      <w:lvlText w:val="%5."/>
      <w:lvlJc w:val="left"/>
      <w:pPr>
        <w:ind w:left="4043" w:hanging="360"/>
      </w:pPr>
    </w:lvl>
    <w:lvl w:ilvl="5" w:tplc="0816001B">
      <w:start w:val="1"/>
      <w:numFmt w:val="lowerRoman"/>
      <w:lvlText w:val="%6."/>
      <w:lvlJc w:val="right"/>
      <w:pPr>
        <w:ind w:left="4763" w:hanging="180"/>
      </w:pPr>
    </w:lvl>
    <w:lvl w:ilvl="6" w:tplc="0816000F">
      <w:start w:val="1"/>
      <w:numFmt w:val="decimal"/>
      <w:lvlText w:val="%7."/>
      <w:lvlJc w:val="left"/>
      <w:pPr>
        <w:ind w:left="5483" w:hanging="360"/>
      </w:pPr>
    </w:lvl>
    <w:lvl w:ilvl="7" w:tplc="08160019">
      <w:start w:val="1"/>
      <w:numFmt w:val="lowerLetter"/>
      <w:lvlText w:val="%8."/>
      <w:lvlJc w:val="left"/>
      <w:pPr>
        <w:ind w:left="6203" w:hanging="360"/>
      </w:pPr>
    </w:lvl>
    <w:lvl w:ilvl="8" w:tplc="0816001B">
      <w:start w:val="1"/>
      <w:numFmt w:val="lowerRoman"/>
      <w:lvlText w:val="%9."/>
      <w:lvlJc w:val="right"/>
      <w:pPr>
        <w:ind w:left="6923" w:hanging="180"/>
      </w:pPr>
    </w:lvl>
  </w:abstractNum>
  <w:abstractNum w:abstractNumId="12" w15:restartNumberingAfterBreak="0">
    <w:nsid w:val="75B978EB"/>
    <w:multiLevelType w:val="hybridMultilevel"/>
    <w:tmpl w:val="694C0EBE"/>
    <w:lvl w:ilvl="0" w:tplc="CF5E0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946912">
    <w:abstractNumId w:val="6"/>
  </w:num>
  <w:num w:numId="2" w16cid:durableId="110899966">
    <w:abstractNumId w:val="3"/>
  </w:num>
  <w:num w:numId="3" w16cid:durableId="488667985">
    <w:abstractNumId w:val="0"/>
  </w:num>
  <w:num w:numId="4" w16cid:durableId="160001587">
    <w:abstractNumId w:val="12"/>
  </w:num>
  <w:num w:numId="5" w16cid:durableId="874469906">
    <w:abstractNumId w:val="4"/>
  </w:num>
  <w:num w:numId="6" w16cid:durableId="1797404046">
    <w:abstractNumId w:val="7"/>
  </w:num>
  <w:num w:numId="7" w16cid:durableId="2078090271">
    <w:abstractNumId w:val="2"/>
  </w:num>
  <w:num w:numId="8" w16cid:durableId="1572346742">
    <w:abstractNumId w:val="10"/>
  </w:num>
  <w:num w:numId="9" w16cid:durableId="1446659149">
    <w:abstractNumId w:val="9"/>
  </w:num>
  <w:num w:numId="10" w16cid:durableId="13262761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493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24476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8167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975F6"/>
    <w:rsid w:val="000A261F"/>
    <w:rsid w:val="000B25DA"/>
    <w:rsid w:val="000B4FF8"/>
    <w:rsid w:val="000C632E"/>
    <w:rsid w:val="000C7193"/>
    <w:rsid w:val="0010529B"/>
    <w:rsid w:val="00136F67"/>
    <w:rsid w:val="00152CA0"/>
    <w:rsid w:val="0017060F"/>
    <w:rsid w:val="00175C09"/>
    <w:rsid w:val="00180C3E"/>
    <w:rsid w:val="001A23B7"/>
    <w:rsid w:val="001A2DBC"/>
    <w:rsid w:val="001A5620"/>
    <w:rsid w:val="001B2E6F"/>
    <w:rsid w:val="001B3823"/>
    <w:rsid w:val="001E210B"/>
    <w:rsid w:val="001E3ECA"/>
    <w:rsid w:val="001F6D62"/>
    <w:rsid w:val="00201572"/>
    <w:rsid w:val="00224BE9"/>
    <w:rsid w:val="00232E18"/>
    <w:rsid w:val="00236112"/>
    <w:rsid w:val="00282B39"/>
    <w:rsid w:val="002A10AE"/>
    <w:rsid w:val="002B1B6F"/>
    <w:rsid w:val="002C3F0A"/>
    <w:rsid w:val="002D3C0A"/>
    <w:rsid w:val="002D7C0E"/>
    <w:rsid w:val="002F0CB2"/>
    <w:rsid w:val="00307D83"/>
    <w:rsid w:val="00312D63"/>
    <w:rsid w:val="00314D51"/>
    <w:rsid w:val="00324520"/>
    <w:rsid w:val="0034621C"/>
    <w:rsid w:val="00361C2F"/>
    <w:rsid w:val="0037345A"/>
    <w:rsid w:val="00374064"/>
    <w:rsid w:val="003843DA"/>
    <w:rsid w:val="003A3611"/>
    <w:rsid w:val="003A72C5"/>
    <w:rsid w:val="003B4535"/>
    <w:rsid w:val="003C714D"/>
    <w:rsid w:val="003D66EC"/>
    <w:rsid w:val="003F2D9D"/>
    <w:rsid w:val="003F440F"/>
    <w:rsid w:val="00407003"/>
    <w:rsid w:val="004152D2"/>
    <w:rsid w:val="00425BEE"/>
    <w:rsid w:val="00435436"/>
    <w:rsid w:val="004410EB"/>
    <w:rsid w:val="00444585"/>
    <w:rsid w:val="0045293F"/>
    <w:rsid w:val="00457F81"/>
    <w:rsid w:val="00461BBE"/>
    <w:rsid w:val="00464D7E"/>
    <w:rsid w:val="00491C3A"/>
    <w:rsid w:val="00492B63"/>
    <w:rsid w:val="004A2308"/>
    <w:rsid w:val="004D1718"/>
    <w:rsid w:val="004D20DF"/>
    <w:rsid w:val="004E17D7"/>
    <w:rsid w:val="004E41B3"/>
    <w:rsid w:val="004E4542"/>
    <w:rsid w:val="0050391F"/>
    <w:rsid w:val="00505D26"/>
    <w:rsid w:val="005076BF"/>
    <w:rsid w:val="005316C2"/>
    <w:rsid w:val="0058075A"/>
    <w:rsid w:val="0058154D"/>
    <w:rsid w:val="005940E6"/>
    <w:rsid w:val="005A24E2"/>
    <w:rsid w:val="005A5333"/>
    <w:rsid w:val="005B4BC9"/>
    <w:rsid w:val="005C35AB"/>
    <w:rsid w:val="005D5A11"/>
    <w:rsid w:val="005F1FA6"/>
    <w:rsid w:val="005F46AC"/>
    <w:rsid w:val="00613583"/>
    <w:rsid w:val="0063041F"/>
    <w:rsid w:val="0063484D"/>
    <w:rsid w:val="00681572"/>
    <w:rsid w:val="006820B6"/>
    <w:rsid w:val="006A040D"/>
    <w:rsid w:val="006B6BA3"/>
    <w:rsid w:val="006C1C5D"/>
    <w:rsid w:val="006F118E"/>
    <w:rsid w:val="006F30EE"/>
    <w:rsid w:val="00725DC3"/>
    <w:rsid w:val="007455CD"/>
    <w:rsid w:val="00763781"/>
    <w:rsid w:val="007C51AF"/>
    <w:rsid w:val="007D3B88"/>
    <w:rsid w:val="007E2A3F"/>
    <w:rsid w:val="007E7B37"/>
    <w:rsid w:val="007F4D2A"/>
    <w:rsid w:val="007F584D"/>
    <w:rsid w:val="00800C82"/>
    <w:rsid w:val="00805ADC"/>
    <w:rsid w:val="0081457D"/>
    <w:rsid w:val="00814C84"/>
    <w:rsid w:val="008171CE"/>
    <w:rsid w:val="00821AE2"/>
    <w:rsid w:val="0083013B"/>
    <w:rsid w:val="00831801"/>
    <w:rsid w:val="00842B97"/>
    <w:rsid w:val="008454F0"/>
    <w:rsid w:val="00850E57"/>
    <w:rsid w:val="00851183"/>
    <w:rsid w:val="00854099"/>
    <w:rsid w:val="00854F3F"/>
    <w:rsid w:val="008922C3"/>
    <w:rsid w:val="008967A2"/>
    <w:rsid w:val="008D54CC"/>
    <w:rsid w:val="008E157F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479C9"/>
    <w:rsid w:val="00956D71"/>
    <w:rsid w:val="00977C53"/>
    <w:rsid w:val="009B1E19"/>
    <w:rsid w:val="009B22E4"/>
    <w:rsid w:val="009B64ED"/>
    <w:rsid w:val="009B7C44"/>
    <w:rsid w:val="009C39ED"/>
    <w:rsid w:val="009D03CB"/>
    <w:rsid w:val="009D5E6E"/>
    <w:rsid w:val="00A05E19"/>
    <w:rsid w:val="00A07EB0"/>
    <w:rsid w:val="00A12CF3"/>
    <w:rsid w:val="00A16446"/>
    <w:rsid w:val="00A25E45"/>
    <w:rsid w:val="00A3479F"/>
    <w:rsid w:val="00A75A98"/>
    <w:rsid w:val="00A85FB4"/>
    <w:rsid w:val="00A962E5"/>
    <w:rsid w:val="00AA3EF7"/>
    <w:rsid w:val="00AA5446"/>
    <w:rsid w:val="00AC5174"/>
    <w:rsid w:val="00AD61C0"/>
    <w:rsid w:val="00B17CA6"/>
    <w:rsid w:val="00B2248D"/>
    <w:rsid w:val="00B63A83"/>
    <w:rsid w:val="00B91526"/>
    <w:rsid w:val="00BC0680"/>
    <w:rsid w:val="00BD2468"/>
    <w:rsid w:val="00BE392A"/>
    <w:rsid w:val="00BE49A9"/>
    <w:rsid w:val="00BE6581"/>
    <w:rsid w:val="00C025B8"/>
    <w:rsid w:val="00C060A1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23C5F"/>
    <w:rsid w:val="00D44300"/>
    <w:rsid w:val="00D527B8"/>
    <w:rsid w:val="00D567A5"/>
    <w:rsid w:val="00D5775B"/>
    <w:rsid w:val="00D839A9"/>
    <w:rsid w:val="00D95445"/>
    <w:rsid w:val="00DA2113"/>
    <w:rsid w:val="00DC5395"/>
    <w:rsid w:val="00DD0873"/>
    <w:rsid w:val="00DE2AA3"/>
    <w:rsid w:val="00DF300A"/>
    <w:rsid w:val="00DF3567"/>
    <w:rsid w:val="00E100BE"/>
    <w:rsid w:val="00E163C5"/>
    <w:rsid w:val="00E26554"/>
    <w:rsid w:val="00E27410"/>
    <w:rsid w:val="00E54C9A"/>
    <w:rsid w:val="00E731D5"/>
    <w:rsid w:val="00E83A77"/>
    <w:rsid w:val="00E926E5"/>
    <w:rsid w:val="00E95718"/>
    <w:rsid w:val="00EA07F6"/>
    <w:rsid w:val="00EB51B1"/>
    <w:rsid w:val="00EE2978"/>
    <w:rsid w:val="00EE43CD"/>
    <w:rsid w:val="00EE6CFA"/>
    <w:rsid w:val="00F02E00"/>
    <w:rsid w:val="00F04575"/>
    <w:rsid w:val="00F07ADE"/>
    <w:rsid w:val="00F07D0D"/>
    <w:rsid w:val="00F26E6E"/>
    <w:rsid w:val="00F45EAC"/>
    <w:rsid w:val="00F474F8"/>
    <w:rsid w:val="00F47ADC"/>
    <w:rsid w:val="00F6322D"/>
    <w:rsid w:val="00F6451B"/>
    <w:rsid w:val="00F74D22"/>
    <w:rsid w:val="00F83D8B"/>
    <w:rsid w:val="00F871B3"/>
    <w:rsid w:val="00F90598"/>
    <w:rsid w:val="00FA5E5E"/>
    <w:rsid w:val="00FB61E2"/>
    <w:rsid w:val="00FC33DE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C5C03CC"/>
  <w15:docId w15:val="{7EC689DA-DA33-47A3-A60E-F53CCC65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uiPriority w:val="39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F90598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</w:pPr>
    <w:rPr>
      <w:rFonts w:ascii="Calibri" w:hAnsi="Calibri" w:cs="Calibri"/>
      <w:color w:val="000000"/>
      <w:sz w:val="20"/>
      <w:szCs w:val="19"/>
    </w:rPr>
  </w:style>
  <w:style w:type="paragraph" w:customStyle="1" w:styleId="Alinea">
    <w:name w:val="Alinea"/>
    <w:basedOn w:val="Normal"/>
    <w:uiPriority w:val="99"/>
    <w:rsid w:val="00F90598"/>
    <w:pPr>
      <w:widowControl w:val="0"/>
      <w:tabs>
        <w:tab w:val="left" w:pos="624"/>
        <w:tab w:val="left" w:pos="803"/>
        <w:tab w:val="left" w:pos="907"/>
        <w:tab w:val="left" w:pos="1418"/>
        <w:tab w:val="left" w:pos="4820"/>
        <w:tab w:val="left" w:pos="5245"/>
      </w:tabs>
      <w:autoSpaceDE w:val="0"/>
      <w:autoSpaceDN w:val="0"/>
      <w:adjustRightInd w:val="0"/>
      <w:spacing w:before="113" w:line="250" w:lineRule="atLeast"/>
      <w:ind w:left="794" w:hanging="454"/>
    </w:pPr>
    <w:rPr>
      <w:rFonts w:ascii="Calibri" w:hAnsi="Calibri" w:cs="Calibri"/>
      <w:color w:val="000000"/>
      <w:sz w:val="20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863</Words>
  <Characters>4663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8</cp:revision>
  <cp:lastPrinted>2023-11-20T17:03:00Z</cp:lastPrinted>
  <dcterms:created xsi:type="dcterms:W3CDTF">2018-11-10T16:34:00Z</dcterms:created>
  <dcterms:modified xsi:type="dcterms:W3CDTF">2023-11-20T17:03:00Z</dcterms:modified>
</cp:coreProperties>
</file>