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96A27" w14:textId="56D4E8F4" w:rsidR="001A23B7" w:rsidRPr="00FA395B" w:rsidRDefault="001A23B7" w:rsidP="001A23B7">
      <w:pPr>
        <w:pStyle w:val="Ttulo6"/>
        <w:numPr>
          <w:ilvl w:val="0"/>
          <w:numId w:val="0"/>
        </w:numPr>
        <w:rPr>
          <w:rFonts w:ascii="Arial" w:hAnsi="Arial" w:cs="Arial"/>
        </w:rPr>
      </w:pPr>
      <w:bookmarkStart w:id="0" w:name="_Hlk30972454"/>
      <w:bookmarkEnd w:id="0"/>
      <w:r w:rsidRPr="00FA395B">
        <w:rPr>
          <w:rFonts w:ascii="Arial" w:hAnsi="Arial" w:cs="Arial"/>
        </w:rPr>
        <w:t>ESCOLA BÁSICA E SECUNDÁRIA</w:t>
      </w:r>
      <w:r w:rsidR="007A6977" w:rsidRPr="00FA395B">
        <w:rPr>
          <w:rFonts w:ascii="Arial" w:hAnsi="Arial" w:cs="Arial"/>
        </w:rPr>
        <w:t xml:space="preserve"> C/PE</w:t>
      </w:r>
      <w:r w:rsidRPr="00FA395B">
        <w:rPr>
          <w:rFonts w:ascii="Arial" w:hAnsi="Arial" w:cs="Arial"/>
        </w:rPr>
        <w:t xml:space="preserve"> DA CALHETA</w:t>
      </w:r>
    </w:p>
    <w:p w14:paraId="068A2F24" w14:textId="6D4DED56" w:rsidR="001A23B7" w:rsidRPr="00FA395B" w:rsidRDefault="001A23B7" w:rsidP="001A23B7">
      <w:pPr>
        <w:jc w:val="center"/>
        <w:rPr>
          <w:rFonts w:ascii="Arial" w:hAnsi="Arial" w:cs="Arial"/>
          <w:b/>
          <w:sz w:val="28"/>
        </w:rPr>
      </w:pPr>
      <w:r w:rsidRPr="00FA395B">
        <w:rPr>
          <w:rFonts w:ascii="Arial" w:hAnsi="Arial" w:cs="Arial"/>
          <w:b/>
          <w:sz w:val="28"/>
        </w:rPr>
        <w:t>Físic</w:t>
      </w:r>
      <w:r w:rsidR="005F46AC" w:rsidRPr="00FA395B">
        <w:rPr>
          <w:rFonts w:ascii="Arial" w:hAnsi="Arial" w:cs="Arial"/>
          <w:b/>
          <w:sz w:val="28"/>
        </w:rPr>
        <w:t xml:space="preserve">a e </w:t>
      </w:r>
      <w:r w:rsidRPr="00FA395B">
        <w:rPr>
          <w:rFonts w:ascii="Arial" w:hAnsi="Arial" w:cs="Arial"/>
          <w:b/>
          <w:sz w:val="28"/>
        </w:rPr>
        <w:t>Química</w:t>
      </w:r>
      <w:r w:rsidR="005F46AC" w:rsidRPr="00FA395B">
        <w:rPr>
          <w:rFonts w:ascii="Arial" w:hAnsi="Arial" w:cs="Arial"/>
          <w:b/>
          <w:sz w:val="28"/>
        </w:rPr>
        <w:t xml:space="preserve"> A</w:t>
      </w:r>
      <w:r w:rsidRPr="00FA395B">
        <w:rPr>
          <w:rFonts w:ascii="Arial" w:hAnsi="Arial" w:cs="Arial"/>
          <w:b/>
          <w:sz w:val="28"/>
        </w:rPr>
        <w:t xml:space="preserve"> – </w:t>
      </w:r>
      <w:r w:rsidR="005F46AC" w:rsidRPr="00FA395B">
        <w:rPr>
          <w:rFonts w:ascii="Arial" w:hAnsi="Arial" w:cs="Arial"/>
          <w:b/>
          <w:sz w:val="28"/>
        </w:rPr>
        <w:t>1</w:t>
      </w:r>
      <w:r w:rsidR="00E7483C" w:rsidRPr="00FA395B">
        <w:rPr>
          <w:rFonts w:ascii="Arial" w:hAnsi="Arial" w:cs="Arial"/>
          <w:b/>
          <w:sz w:val="28"/>
        </w:rPr>
        <w:t>1</w:t>
      </w:r>
      <w:r w:rsidRPr="00FA395B">
        <w:rPr>
          <w:rFonts w:ascii="Arial" w:hAnsi="Arial" w:cs="Arial"/>
          <w:b/>
          <w:sz w:val="28"/>
        </w:rPr>
        <w:t>.º Ano</w:t>
      </w:r>
    </w:p>
    <w:p w14:paraId="7E3F2ACD" w14:textId="77777777" w:rsidR="001A23B7" w:rsidRPr="00FA395B" w:rsidRDefault="001A23B7" w:rsidP="001A23B7">
      <w:pPr>
        <w:rPr>
          <w:rFonts w:ascii="Arial" w:hAnsi="Arial" w:cs="Arial"/>
          <w:sz w:val="6"/>
        </w:rPr>
      </w:pPr>
    </w:p>
    <w:p w14:paraId="5859F98D" w14:textId="7557C339" w:rsidR="001A23B7" w:rsidRPr="00FA395B" w:rsidRDefault="001A23B7" w:rsidP="001B2E6F">
      <w:pPr>
        <w:pStyle w:val="Ttulo7"/>
        <w:numPr>
          <w:ilvl w:val="0"/>
          <w:numId w:val="0"/>
        </w:numPr>
        <w:tabs>
          <w:tab w:val="left" w:pos="142"/>
          <w:tab w:val="right" w:pos="9639"/>
        </w:tabs>
        <w:spacing w:line="360" w:lineRule="auto"/>
        <w:ind w:left="142"/>
        <w:rPr>
          <w:rFonts w:ascii="Arial" w:hAnsi="Arial" w:cs="Arial"/>
          <w:sz w:val="22"/>
        </w:rPr>
      </w:pPr>
      <w:r w:rsidRPr="00FA395B">
        <w:rPr>
          <w:rFonts w:ascii="Arial" w:hAnsi="Arial" w:cs="Arial"/>
          <w:b/>
          <w:sz w:val="24"/>
          <w:szCs w:val="22"/>
        </w:rPr>
        <w:t xml:space="preserve">Ficha </w:t>
      </w:r>
      <w:r w:rsidR="009466BB" w:rsidRPr="00FA395B">
        <w:rPr>
          <w:rFonts w:ascii="Arial" w:hAnsi="Arial" w:cs="Arial"/>
          <w:b/>
          <w:sz w:val="24"/>
          <w:szCs w:val="22"/>
        </w:rPr>
        <w:t>de trabalho de iniciação</w:t>
      </w:r>
      <w:r w:rsidRPr="00FA395B">
        <w:rPr>
          <w:rFonts w:ascii="Arial" w:hAnsi="Arial" w:cs="Arial"/>
          <w:b/>
          <w:sz w:val="24"/>
          <w:szCs w:val="22"/>
        </w:rPr>
        <w:t xml:space="preserve"> </w:t>
      </w:r>
      <w:r w:rsidR="00F13E23" w:rsidRPr="00FA395B">
        <w:rPr>
          <w:rFonts w:ascii="Arial" w:hAnsi="Arial" w:cs="Arial"/>
          <w:b/>
          <w:sz w:val="24"/>
          <w:szCs w:val="22"/>
        </w:rPr>
        <w:t>Q</w:t>
      </w:r>
      <w:r w:rsidR="00CE1DA7">
        <w:rPr>
          <w:rFonts w:ascii="Arial" w:hAnsi="Arial" w:cs="Arial"/>
          <w:b/>
          <w:sz w:val="24"/>
          <w:szCs w:val="22"/>
        </w:rPr>
        <w:t>2</w:t>
      </w:r>
      <w:r w:rsidR="00F13E23" w:rsidRPr="00FA395B">
        <w:rPr>
          <w:rFonts w:ascii="Arial" w:hAnsi="Arial" w:cs="Arial"/>
          <w:b/>
          <w:sz w:val="24"/>
          <w:szCs w:val="22"/>
        </w:rPr>
        <w:t>.</w:t>
      </w:r>
      <w:r w:rsidR="005532CF">
        <w:rPr>
          <w:rFonts w:ascii="Arial" w:hAnsi="Arial" w:cs="Arial"/>
          <w:b/>
          <w:sz w:val="24"/>
          <w:szCs w:val="22"/>
        </w:rPr>
        <w:t>3</w:t>
      </w:r>
      <w:r w:rsidR="00F26E6E" w:rsidRPr="00FA395B">
        <w:rPr>
          <w:rFonts w:ascii="Arial" w:hAnsi="Arial" w:cs="Arial"/>
          <w:b/>
          <w:sz w:val="24"/>
          <w:szCs w:val="22"/>
        </w:rPr>
        <w:t xml:space="preserve"> </w:t>
      </w:r>
      <w:r w:rsidR="000B25DA" w:rsidRPr="00FA395B">
        <w:rPr>
          <w:rFonts w:ascii="Arial" w:hAnsi="Arial" w:cs="Arial"/>
          <w:b/>
          <w:sz w:val="24"/>
          <w:szCs w:val="22"/>
        </w:rPr>
        <w:t>–</w:t>
      </w:r>
      <w:r w:rsidR="00F26E6E" w:rsidRPr="00FA395B">
        <w:rPr>
          <w:rFonts w:ascii="Arial" w:hAnsi="Arial" w:cs="Arial"/>
          <w:b/>
          <w:sz w:val="24"/>
          <w:szCs w:val="22"/>
        </w:rPr>
        <w:t xml:space="preserve"> </w:t>
      </w:r>
      <w:r w:rsidR="000B25DA" w:rsidRPr="00FA395B">
        <w:rPr>
          <w:rFonts w:ascii="Arial" w:hAnsi="Arial" w:cs="Arial"/>
          <w:b/>
          <w:sz w:val="24"/>
          <w:szCs w:val="22"/>
        </w:rPr>
        <w:t xml:space="preserve">n.º </w:t>
      </w:r>
      <w:r w:rsidR="009D7A65" w:rsidRPr="00FA395B">
        <w:rPr>
          <w:rFonts w:ascii="Arial" w:hAnsi="Arial" w:cs="Arial"/>
          <w:b/>
          <w:sz w:val="24"/>
          <w:szCs w:val="22"/>
        </w:rPr>
        <w:t>1</w:t>
      </w:r>
    </w:p>
    <w:p w14:paraId="0EC77276" w14:textId="77777777" w:rsidR="001A23B7" w:rsidRPr="00FA395B" w:rsidRDefault="001A23B7" w:rsidP="001A23B7">
      <w:pPr>
        <w:spacing w:line="360" w:lineRule="auto"/>
        <w:jc w:val="center"/>
        <w:rPr>
          <w:rFonts w:ascii="Arial" w:hAnsi="Arial" w:cs="Arial"/>
          <w:sz w:val="20"/>
        </w:rPr>
      </w:pPr>
      <w:r w:rsidRPr="00FA395B">
        <w:rPr>
          <w:rFonts w:ascii="Arial" w:hAnsi="Arial" w:cs="Arial"/>
          <w:sz w:val="20"/>
        </w:rPr>
        <w:t>Nome: ____________________________________________________________ N.º: _____ Turma: _____</w:t>
      </w:r>
    </w:p>
    <w:p w14:paraId="147EE359" w14:textId="77777777" w:rsidR="001A23B7" w:rsidRPr="00FA395B" w:rsidRDefault="001A23B7" w:rsidP="001A23B7">
      <w:pPr>
        <w:pStyle w:val="Avanodecorpodetexto"/>
        <w:pBdr>
          <w:bottom w:val="single" w:sz="4" w:space="3" w:color="auto"/>
        </w:pBdr>
        <w:jc w:val="center"/>
        <w:rPr>
          <w:rFonts w:ascii="Arial" w:hAnsi="Arial" w:cs="Arial"/>
          <w:sz w:val="2"/>
          <w:szCs w:val="4"/>
        </w:rPr>
      </w:pPr>
    </w:p>
    <w:p w14:paraId="62E495F0" w14:textId="77777777" w:rsidR="001A23B7" w:rsidRPr="00FA395B" w:rsidRDefault="001A23B7" w:rsidP="001A23B7">
      <w:pPr>
        <w:jc w:val="center"/>
        <w:rPr>
          <w:rFonts w:ascii="Arial" w:hAnsi="Arial" w:cs="Arial"/>
          <w:sz w:val="4"/>
          <w:szCs w:val="4"/>
        </w:rPr>
      </w:pPr>
    </w:p>
    <w:p w14:paraId="5FFD8150" w14:textId="3994F661" w:rsidR="00F13E23" w:rsidRPr="00FF2DCC" w:rsidRDefault="00F13E23" w:rsidP="00F13E23">
      <w:pPr>
        <w:pStyle w:val="Ttulo1"/>
        <w:numPr>
          <w:ilvl w:val="0"/>
          <w:numId w:val="0"/>
        </w:numPr>
        <w:ind w:left="284"/>
        <w:jc w:val="left"/>
        <w:rPr>
          <w:rFonts w:ascii="Arial" w:hAnsi="Arial" w:cs="Arial"/>
          <w:sz w:val="22"/>
          <w:szCs w:val="22"/>
        </w:rPr>
      </w:pPr>
      <w:r w:rsidRPr="00FF2DCC">
        <w:rPr>
          <w:rFonts w:ascii="Arial" w:hAnsi="Arial" w:cs="Arial"/>
          <w:sz w:val="22"/>
          <w:szCs w:val="22"/>
        </w:rPr>
        <w:t xml:space="preserve">Unidade </w:t>
      </w:r>
      <w:r w:rsidR="00496AEB">
        <w:rPr>
          <w:rFonts w:ascii="Arial" w:hAnsi="Arial" w:cs="Arial"/>
          <w:sz w:val="22"/>
          <w:szCs w:val="22"/>
        </w:rPr>
        <w:t>2</w:t>
      </w:r>
      <w:r w:rsidRPr="00FF2DCC">
        <w:rPr>
          <w:rFonts w:ascii="Arial" w:hAnsi="Arial" w:cs="Arial"/>
          <w:sz w:val="22"/>
          <w:szCs w:val="22"/>
        </w:rPr>
        <w:t xml:space="preserve">: </w:t>
      </w:r>
      <w:r w:rsidR="00496AEB">
        <w:rPr>
          <w:rFonts w:ascii="Arial" w:hAnsi="Arial" w:cs="Arial"/>
          <w:sz w:val="22"/>
          <w:szCs w:val="22"/>
        </w:rPr>
        <w:t xml:space="preserve">Reações em sistemas aquosos </w:t>
      </w:r>
      <w:r w:rsidRPr="00FF2DCC">
        <w:rPr>
          <w:rFonts w:ascii="Arial" w:hAnsi="Arial" w:cs="Arial"/>
          <w:sz w:val="22"/>
          <w:szCs w:val="22"/>
        </w:rPr>
        <w:t xml:space="preserve">/ </w:t>
      </w:r>
      <w:r w:rsidR="00585536" w:rsidRPr="00585536">
        <w:rPr>
          <w:rFonts w:ascii="Arial" w:hAnsi="Arial" w:cs="Arial"/>
          <w:sz w:val="22"/>
          <w:szCs w:val="22"/>
        </w:rPr>
        <w:t>2.</w:t>
      </w:r>
      <w:r w:rsidR="005532CF">
        <w:rPr>
          <w:rFonts w:ascii="Arial" w:hAnsi="Arial" w:cs="Arial"/>
          <w:sz w:val="22"/>
          <w:szCs w:val="22"/>
        </w:rPr>
        <w:t>3.</w:t>
      </w:r>
      <w:r w:rsidR="00585536" w:rsidRPr="00585536">
        <w:rPr>
          <w:rFonts w:ascii="Arial" w:hAnsi="Arial" w:cs="Arial"/>
          <w:sz w:val="22"/>
          <w:szCs w:val="22"/>
        </w:rPr>
        <w:t xml:space="preserve"> </w:t>
      </w:r>
      <w:r w:rsidR="005532CF" w:rsidRPr="005532CF">
        <w:rPr>
          <w:rFonts w:ascii="Arial" w:hAnsi="Arial" w:cs="Arial"/>
          <w:sz w:val="22"/>
          <w:szCs w:val="22"/>
        </w:rPr>
        <w:t>Soluções e equilíbrio de solubilidade</w:t>
      </w:r>
    </w:p>
    <w:p w14:paraId="17CBCC02" w14:textId="77777777" w:rsidR="005532CF" w:rsidRPr="005532CF" w:rsidRDefault="005532CF" w:rsidP="005532CF">
      <w:pPr>
        <w:ind w:left="708"/>
        <w:jc w:val="both"/>
        <w:rPr>
          <w:rFonts w:ascii="Arial" w:hAnsi="Arial" w:cs="Arial"/>
          <w:b/>
          <w:bCs/>
          <w:sz w:val="22"/>
          <w:szCs w:val="22"/>
        </w:rPr>
      </w:pPr>
      <w:r w:rsidRPr="005532CF">
        <w:rPr>
          <w:rFonts w:ascii="Arial" w:hAnsi="Arial" w:cs="Arial"/>
          <w:b/>
          <w:bCs/>
          <w:sz w:val="22"/>
          <w:szCs w:val="22"/>
        </w:rPr>
        <w:t>2.3.1. Mineralização das águas e processo de dissolução.</w:t>
      </w:r>
    </w:p>
    <w:p w14:paraId="36DD0138" w14:textId="56B7F749" w:rsidR="00496AEB" w:rsidRPr="00FF2DCC" w:rsidRDefault="005532CF" w:rsidP="005532CF">
      <w:pPr>
        <w:ind w:left="708"/>
        <w:jc w:val="both"/>
        <w:rPr>
          <w:rFonts w:ascii="Arial" w:hAnsi="Arial" w:cs="Arial"/>
          <w:b/>
          <w:bCs/>
          <w:sz w:val="22"/>
          <w:szCs w:val="22"/>
        </w:rPr>
      </w:pPr>
      <w:r w:rsidRPr="005532CF">
        <w:rPr>
          <w:rFonts w:ascii="Arial" w:hAnsi="Arial" w:cs="Arial"/>
          <w:b/>
          <w:bCs/>
          <w:sz w:val="22"/>
          <w:szCs w:val="22"/>
        </w:rPr>
        <w:t>2.3.2. Equilíbrio de solubilidade e solubilidade de sais.</w:t>
      </w:r>
    </w:p>
    <w:p w14:paraId="77FB0458" w14:textId="77777777" w:rsidR="00FD1785" w:rsidRPr="00FA395B" w:rsidRDefault="00FD1785" w:rsidP="005120B0">
      <w:pPr>
        <w:pBdr>
          <w:top w:val="single" w:sz="4" w:space="1" w:color="auto"/>
        </w:pBdr>
        <w:rPr>
          <w:rFonts w:ascii="Arial" w:hAnsi="Arial" w:cs="Arial"/>
          <w:b/>
          <w:bCs/>
          <w:sz w:val="8"/>
          <w:szCs w:val="10"/>
          <w:u w:val="single"/>
        </w:rPr>
      </w:pPr>
    </w:p>
    <w:p w14:paraId="1D0D84C1" w14:textId="77777777" w:rsidR="00A30223" w:rsidRDefault="00A30223" w:rsidP="00A30223">
      <w:pPr>
        <w:spacing w:line="280" w:lineRule="atLeast"/>
        <w:ind w:right="5"/>
        <w:jc w:val="both"/>
        <w:rPr>
          <w:rFonts w:ascii="Trebuchet MS" w:hAnsi="Trebuchet MS" w:cs="Arial"/>
          <w:sz w:val="22"/>
          <w:szCs w:val="22"/>
        </w:rPr>
      </w:pPr>
    </w:p>
    <w:p w14:paraId="2AAAAF64" w14:textId="77777777" w:rsidR="00A30223" w:rsidRDefault="00A30223" w:rsidP="00A30223">
      <w:pPr>
        <w:numPr>
          <w:ilvl w:val="0"/>
          <w:numId w:val="2"/>
        </w:numPr>
        <w:spacing w:line="280" w:lineRule="atLeast"/>
        <w:ind w:right="5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Selecione a opção correta.</w:t>
      </w:r>
    </w:p>
    <w:p w14:paraId="7117498B" w14:textId="11734877" w:rsidR="00A30223" w:rsidRDefault="00A30223" w:rsidP="00DA01CB">
      <w:pPr>
        <w:pStyle w:val="PargrafodaLista"/>
        <w:numPr>
          <w:ilvl w:val="0"/>
          <w:numId w:val="4"/>
        </w:numPr>
        <w:spacing w:line="280" w:lineRule="atLeast"/>
        <w:ind w:right="5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 xml:space="preserve">A água, por ser um solvente polar, dissolve </w:t>
      </w:r>
      <w:r w:rsidR="00743702">
        <w:rPr>
          <w:rFonts w:ascii="Trebuchet MS" w:hAnsi="Trebuchet MS" w:cs="Arial"/>
          <w:sz w:val="22"/>
          <w:szCs w:val="22"/>
        </w:rPr>
        <w:t xml:space="preserve">bem </w:t>
      </w:r>
      <w:r>
        <w:rPr>
          <w:rFonts w:ascii="Trebuchet MS" w:hAnsi="Trebuchet MS" w:cs="Arial"/>
          <w:sz w:val="22"/>
          <w:szCs w:val="22"/>
        </w:rPr>
        <w:t>qualquer sal, porque os sais são compostos iónicos.</w:t>
      </w:r>
    </w:p>
    <w:p w14:paraId="256D5EDF" w14:textId="77777777" w:rsidR="00A30223" w:rsidRDefault="00A30223" w:rsidP="00DA01CB">
      <w:pPr>
        <w:pStyle w:val="PargrafodaLista"/>
        <w:numPr>
          <w:ilvl w:val="0"/>
          <w:numId w:val="4"/>
        </w:numPr>
        <w:spacing w:line="280" w:lineRule="atLeast"/>
        <w:ind w:right="5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Se uma solução saturada contiver 25 g de soluto por 100 mL de água, uma solução que contenha 30 g desse soluto por 100 mL de água, à mesma temperatura, é uma solução sobressaturada.</w:t>
      </w:r>
    </w:p>
    <w:p w14:paraId="6FDD50C6" w14:textId="77777777" w:rsidR="00A30223" w:rsidRDefault="00A30223" w:rsidP="00DA01CB">
      <w:pPr>
        <w:pStyle w:val="PargrafodaLista"/>
        <w:numPr>
          <w:ilvl w:val="0"/>
          <w:numId w:val="4"/>
        </w:numPr>
        <w:spacing w:line="280" w:lineRule="atLeast"/>
        <w:ind w:right="5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A solubilidade de um dado sal é independente da temperatura.</w:t>
      </w:r>
    </w:p>
    <w:p w14:paraId="1870ABE0" w14:textId="77777777" w:rsidR="00A30223" w:rsidRDefault="00A30223" w:rsidP="00DA01CB">
      <w:pPr>
        <w:pStyle w:val="PargrafodaLista"/>
        <w:numPr>
          <w:ilvl w:val="0"/>
          <w:numId w:val="4"/>
        </w:numPr>
        <w:spacing w:line="280" w:lineRule="atLeast"/>
        <w:ind w:right="5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A uma determinada temperatura, uma solução sobressaturada contém menor quantidade de soluto por unidade de volume do que uma solução saturada do mesmo soluto.</w:t>
      </w:r>
    </w:p>
    <w:p w14:paraId="5E668045" w14:textId="1FCB2940" w:rsidR="00A30223" w:rsidRDefault="00217D16" w:rsidP="00A30223">
      <w:pPr>
        <w:spacing w:line="280" w:lineRule="atLeast"/>
        <w:ind w:right="5"/>
        <w:jc w:val="both"/>
        <w:rPr>
          <w:rFonts w:ascii="Trebuchet MS" w:hAnsi="Trebuchet MS" w:cs="Arial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76C580A4" wp14:editId="07AF2B2B">
            <wp:simplePos x="0" y="0"/>
            <wp:positionH relativeFrom="margin">
              <wp:posOffset>4196080</wp:posOffset>
            </wp:positionH>
            <wp:positionV relativeFrom="paragraph">
              <wp:posOffset>28575</wp:posOffset>
            </wp:positionV>
            <wp:extent cx="2400300" cy="2259965"/>
            <wp:effectExtent l="0" t="0" r="0" b="6985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clrChange>
                        <a:clrFrom>
                          <a:srgbClr val="F3F9FA"/>
                        </a:clrFrom>
                        <a:clrTo>
                          <a:srgbClr val="F3F9FA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2259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53B3AE" w14:textId="66275AEC" w:rsidR="00A30223" w:rsidRDefault="00A30223" w:rsidP="00A30223">
      <w:pPr>
        <w:numPr>
          <w:ilvl w:val="0"/>
          <w:numId w:val="2"/>
        </w:numPr>
        <w:spacing w:line="280" w:lineRule="atLeast"/>
        <w:ind w:right="5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A parti</w:t>
      </w:r>
      <w:r w:rsidR="00B8251E">
        <w:rPr>
          <w:rFonts w:ascii="Trebuchet MS" w:hAnsi="Trebuchet MS" w:cs="Arial"/>
          <w:sz w:val="22"/>
          <w:szCs w:val="22"/>
        </w:rPr>
        <w:t xml:space="preserve">r </w:t>
      </w:r>
      <w:r>
        <w:rPr>
          <w:rFonts w:ascii="Trebuchet MS" w:hAnsi="Trebuchet MS" w:cs="Arial"/>
          <w:sz w:val="22"/>
          <w:szCs w:val="22"/>
        </w:rPr>
        <w:t xml:space="preserve">do gráfico, assinale a opção </w:t>
      </w:r>
      <w:r w:rsidRPr="002214FA">
        <w:rPr>
          <w:rFonts w:ascii="Trebuchet MS" w:hAnsi="Trebuchet MS" w:cs="Arial"/>
          <w:sz w:val="22"/>
          <w:szCs w:val="22"/>
          <w:u w:val="single"/>
        </w:rPr>
        <w:t>incorreta</w:t>
      </w:r>
      <w:r>
        <w:rPr>
          <w:rFonts w:ascii="Trebuchet MS" w:hAnsi="Trebuchet MS" w:cs="Arial"/>
          <w:sz w:val="22"/>
          <w:szCs w:val="22"/>
        </w:rPr>
        <w:t>.</w:t>
      </w:r>
    </w:p>
    <w:p w14:paraId="041434C3" w14:textId="14973AA4" w:rsidR="00A30223" w:rsidRDefault="00A30223" w:rsidP="00217D16">
      <w:pPr>
        <w:pStyle w:val="PargrafodaLista"/>
        <w:numPr>
          <w:ilvl w:val="0"/>
          <w:numId w:val="7"/>
        </w:numPr>
        <w:spacing w:line="280" w:lineRule="atLeast"/>
        <w:ind w:right="5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80 g de KNO</w:t>
      </w:r>
      <w:r>
        <w:rPr>
          <w:rFonts w:ascii="Trebuchet MS" w:hAnsi="Trebuchet MS" w:cs="Arial"/>
          <w:sz w:val="22"/>
          <w:szCs w:val="22"/>
          <w:vertAlign w:val="subscript"/>
        </w:rPr>
        <w:t>3</w:t>
      </w:r>
      <w:r>
        <w:rPr>
          <w:rFonts w:ascii="Trebuchet MS" w:hAnsi="Trebuchet MS" w:cs="Arial"/>
          <w:sz w:val="22"/>
          <w:szCs w:val="22"/>
        </w:rPr>
        <w:t xml:space="preserve"> </w:t>
      </w:r>
      <w:r w:rsidR="00217D16">
        <w:rPr>
          <w:rFonts w:ascii="Trebuchet MS" w:hAnsi="Trebuchet MS" w:cs="Arial"/>
          <w:sz w:val="22"/>
          <w:szCs w:val="22"/>
        </w:rPr>
        <w:t xml:space="preserve">não </w:t>
      </w:r>
      <w:r>
        <w:rPr>
          <w:rFonts w:ascii="Trebuchet MS" w:hAnsi="Trebuchet MS" w:cs="Arial"/>
          <w:sz w:val="22"/>
          <w:szCs w:val="22"/>
        </w:rPr>
        <w:t xml:space="preserve">saturam 200 g de água à temperatura </w:t>
      </w:r>
      <w:r w:rsidR="00217D16">
        <w:rPr>
          <w:rFonts w:ascii="Trebuchet MS" w:hAnsi="Trebuchet MS" w:cs="Arial"/>
          <w:sz w:val="22"/>
          <w:szCs w:val="22"/>
        </w:rPr>
        <w:br/>
      </w:r>
      <w:r>
        <w:rPr>
          <w:rFonts w:ascii="Trebuchet MS" w:hAnsi="Trebuchet MS" w:cs="Arial"/>
          <w:sz w:val="22"/>
          <w:szCs w:val="22"/>
        </w:rPr>
        <w:t>de 30 ºC.</w:t>
      </w:r>
    </w:p>
    <w:p w14:paraId="1638C754" w14:textId="08B15E61" w:rsidR="00A30223" w:rsidRDefault="00A30223" w:rsidP="00217D16">
      <w:pPr>
        <w:pStyle w:val="PargrafodaLista"/>
        <w:numPr>
          <w:ilvl w:val="0"/>
          <w:numId w:val="7"/>
        </w:numPr>
        <w:spacing w:line="280" w:lineRule="atLeast"/>
        <w:ind w:right="5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A solubilidade de Ce</w:t>
      </w:r>
      <w:r>
        <w:rPr>
          <w:rFonts w:ascii="Trebuchet MS" w:hAnsi="Trebuchet MS" w:cs="Arial"/>
          <w:sz w:val="22"/>
          <w:szCs w:val="22"/>
          <w:vertAlign w:val="subscript"/>
        </w:rPr>
        <w:t>2</w:t>
      </w:r>
      <w:r>
        <w:rPr>
          <w:rFonts w:ascii="Trebuchet MS" w:hAnsi="Trebuchet MS" w:cs="Arial"/>
          <w:sz w:val="22"/>
          <w:szCs w:val="22"/>
        </w:rPr>
        <w:t>(SO</w:t>
      </w:r>
      <w:r>
        <w:rPr>
          <w:rFonts w:ascii="Trebuchet MS" w:hAnsi="Trebuchet MS" w:cs="Arial"/>
          <w:sz w:val="22"/>
          <w:szCs w:val="22"/>
          <w:vertAlign w:val="subscript"/>
        </w:rPr>
        <w:t>4</w:t>
      </w:r>
      <w:r>
        <w:rPr>
          <w:rFonts w:ascii="Trebuchet MS" w:hAnsi="Trebuchet MS" w:cs="Arial"/>
          <w:sz w:val="22"/>
          <w:szCs w:val="22"/>
        </w:rPr>
        <w:t>)</w:t>
      </w:r>
      <w:r>
        <w:rPr>
          <w:rFonts w:ascii="Trebuchet MS" w:hAnsi="Trebuchet MS" w:cs="Arial"/>
          <w:sz w:val="22"/>
          <w:szCs w:val="22"/>
          <w:vertAlign w:val="subscript"/>
        </w:rPr>
        <w:t>3</w:t>
      </w:r>
      <w:r>
        <w:rPr>
          <w:rFonts w:ascii="Trebuchet MS" w:hAnsi="Trebuchet MS" w:cs="Arial"/>
          <w:sz w:val="22"/>
          <w:szCs w:val="22"/>
        </w:rPr>
        <w:t xml:space="preserve"> diminui com o aumento </w:t>
      </w:r>
      <w:r w:rsidR="00217D16">
        <w:rPr>
          <w:rFonts w:ascii="Trebuchet MS" w:hAnsi="Trebuchet MS" w:cs="Arial"/>
          <w:sz w:val="22"/>
          <w:szCs w:val="22"/>
        </w:rPr>
        <w:br/>
      </w:r>
      <w:r>
        <w:rPr>
          <w:rFonts w:ascii="Trebuchet MS" w:hAnsi="Trebuchet MS" w:cs="Arial"/>
          <w:sz w:val="22"/>
          <w:szCs w:val="22"/>
        </w:rPr>
        <w:t>da temperatura.</w:t>
      </w:r>
    </w:p>
    <w:p w14:paraId="1B43949F" w14:textId="4C5585C3" w:rsidR="00A30223" w:rsidRDefault="00A30223" w:rsidP="00DA01CB">
      <w:pPr>
        <w:pStyle w:val="PargrafodaLista"/>
        <w:numPr>
          <w:ilvl w:val="0"/>
          <w:numId w:val="7"/>
        </w:numPr>
        <w:spacing w:line="280" w:lineRule="atLeast"/>
        <w:ind w:right="5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À temperatura de 20 ºC, NaNO</w:t>
      </w:r>
      <w:r>
        <w:rPr>
          <w:rFonts w:ascii="Trebuchet MS" w:hAnsi="Trebuchet MS" w:cs="Arial"/>
          <w:sz w:val="22"/>
          <w:szCs w:val="22"/>
          <w:vertAlign w:val="subscript"/>
        </w:rPr>
        <w:t>3</w:t>
      </w:r>
      <w:r>
        <w:rPr>
          <w:rFonts w:ascii="Trebuchet MS" w:hAnsi="Trebuchet MS" w:cs="Arial"/>
          <w:sz w:val="22"/>
          <w:szCs w:val="22"/>
        </w:rPr>
        <w:t xml:space="preserve"> é o menos solúvel dos sais.</w:t>
      </w:r>
    </w:p>
    <w:p w14:paraId="0AA94698" w14:textId="7170B744" w:rsidR="00A30223" w:rsidRDefault="00A30223" w:rsidP="00DA01CB">
      <w:pPr>
        <w:pStyle w:val="PargrafodaLista"/>
        <w:numPr>
          <w:ilvl w:val="0"/>
          <w:numId w:val="7"/>
        </w:numPr>
        <w:spacing w:line="280" w:lineRule="atLeast"/>
        <w:ind w:right="5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No intervalo de 0 ºC a 100 ºC, a solubilidade de NaCl aumenta muito pouco com a temperatura.</w:t>
      </w:r>
    </w:p>
    <w:p w14:paraId="1B05FCDA" w14:textId="030146E5" w:rsidR="00A30223" w:rsidRDefault="00A30223" w:rsidP="00A30223">
      <w:pPr>
        <w:spacing w:line="280" w:lineRule="atLeast"/>
        <w:ind w:right="5"/>
        <w:jc w:val="both"/>
        <w:rPr>
          <w:rFonts w:ascii="Trebuchet MS" w:hAnsi="Trebuchet MS" w:cs="Arial"/>
          <w:sz w:val="22"/>
          <w:szCs w:val="22"/>
        </w:rPr>
      </w:pPr>
    </w:p>
    <w:p w14:paraId="23FB31FB" w14:textId="6201EAE9" w:rsidR="0011145B" w:rsidRDefault="0011145B" w:rsidP="00A30223">
      <w:pPr>
        <w:spacing w:line="280" w:lineRule="atLeast"/>
        <w:ind w:left="567" w:right="5"/>
        <w:jc w:val="both"/>
        <w:rPr>
          <w:rFonts w:ascii="Trebuchet MS" w:hAnsi="Trebuchet MS" w:cs="Arial"/>
          <w:sz w:val="22"/>
          <w:szCs w:val="22"/>
        </w:rPr>
      </w:pPr>
    </w:p>
    <w:p w14:paraId="7E9DD098" w14:textId="77777777" w:rsidR="00217D16" w:rsidRDefault="00217D16" w:rsidP="00A30223">
      <w:pPr>
        <w:spacing w:line="280" w:lineRule="atLeast"/>
        <w:ind w:left="567" w:right="5"/>
        <w:jc w:val="both"/>
        <w:rPr>
          <w:rFonts w:ascii="Trebuchet MS" w:hAnsi="Trebuchet MS" w:cs="Arial"/>
          <w:sz w:val="22"/>
          <w:szCs w:val="22"/>
        </w:rPr>
      </w:pPr>
    </w:p>
    <w:p w14:paraId="61552512" w14:textId="77777777" w:rsidR="00E976D0" w:rsidRDefault="00E976D0" w:rsidP="00A30223">
      <w:pPr>
        <w:spacing w:line="280" w:lineRule="atLeast"/>
        <w:ind w:left="567" w:right="5"/>
        <w:jc w:val="both"/>
        <w:rPr>
          <w:rFonts w:ascii="Trebuchet MS" w:hAnsi="Trebuchet MS" w:cs="Arial"/>
          <w:sz w:val="22"/>
          <w:szCs w:val="22"/>
        </w:rPr>
      </w:pPr>
    </w:p>
    <w:p w14:paraId="4B7040BA" w14:textId="77777777" w:rsidR="00E976D0" w:rsidRDefault="00E976D0" w:rsidP="00A30223">
      <w:pPr>
        <w:spacing w:line="280" w:lineRule="atLeast"/>
        <w:ind w:left="567" w:right="5"/>
        <w:jc w:val="both"/>
        <w:rPr>
          <w:rFonts w:ascii="Trebuchet MS" w:hAnsi="Trebuchet MS" w:cs="Arial"/>
          <w:sz w:val="22"/>
          <w:szCs w:val="22"/>
        </w:rPr>
      </w:pPr>
    </w:p>
    <w:p w14:paraId="733B7072" w14:textId="77777777" w:rsidR="00A30223" w:rsidRDefault="00A30223" w:rsidP="00A30223">
      <w:pPr>
        <w:numPr>
          <w:ilvl w:val="0"/>
          <w:numId w:val="2"/>
        </w:numPr>
        <w:spacing w:line="280" w:lineRule="atLeast"/>
        <w:ind w:right="5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Quatro tubos de ensaio A, B, C e D, contêm 25,0 mL de água desionizada. Adicionam-se a estes tubos de ensaio diferentes massas de cloreto de amónio, NH</w:t>
      </w:r>
      <w:r>
        <w:rPr>
          <w:rFonts w:ascii="Trebuchet MS" w:hAnsi="Trebuchet MS" w:cs="Arial"/>
          <w:sz w:val="22"/>
          <w:szCs w:val="22"/>
          <w:vertAlign w:val="subscript"/>
        </w:rPr>
        <w:t>4</w:t>
      </w:r>
      <w:r>
        <w:rPr>
          <w:rFonts w:ascii="Trebuchet MS" w:hAnsi="Trebuchet MS" w:cs="Arial"/>
          <w:sz w:val="22"/>
          <w:szCs w:val="22"/>
        </w:rPr>
        <w:t>Cl, nas seguintes quantidades:</w:t>
      </w: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1384"/>
        <w:gridCol w:w="949"/>
        <w:gridCol w:w="908"/>
        <w:gridCol w:w="907"/>
        <w:gridCol w:w="907"/>
      </w:tblGrid>
      <w:tr w:rsidR="00A30223" w14:paraId="7B8FB0A0" w14:textId="77777777" w:rsidTr="00E976D0">
        <w:trPr>
          <w:trHeight w:val="270"/>
          <w:jc w:val="center"/>
        </w:trPr>
        <w:tc>
          <w:tcPr>
            <w:tcW w:w="1384" w:type="dxa"/>
            <w:vAlign w:val="center"/>
          </w:tcPr>
          <w:p w14:paraId="4A55BE6C" w14:textId="77777777" w:rsidR="00A30223" w:rsidRDefault="00A30223" w:rsidP="00CA203D">
            <w:pPr>
              <w:spacing w:line="280" w:lineRule="atLeast"/>
              <w:ind w:right="5"/>
              <w:jc w:val="center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949" w:type="dxa"/>
            <w:vAlign w:val="center"/>
          </w:tcPr>
          <w:p w14:paraId="56771C8F" w14:textId="77777777" w:rsidR="00A30223" w:rsidRPr="0011145B" w:rsidRDefault="00A30223" w:rsidP="00CA203D">
            <w:pPr>
              <w:spacing w:line="280" w:lineRule="atLeast"/>
              <w:ind w:right="5"/>
              <w:jc w:val="center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11145B">
              <w:rPr>
                <w:rFonts w:ascii="Trebuchet MS" w:hAnsi="Trebuchet MS" w:cs="Arial"/>
                <w:b/>
                <w:bCs/>
                <w:sz w:val="20"/>
                <w:szCs w:val="20"/>
              </w:rPr>
              <w:t>Tubo A</w:t>
            </w:r>
          </w:p>
        </w:tc>
        <w:tc>
          <w:tcPr>
            <w:tcW w:w="908" w:type="dxa"/>
            <w:vAlign w:val="center"/>
          </w:tcPr>
          <w:p w14:paraId="328F864C" w14:textId="77777777" w:rsidR="00A30223" w:rsidRPr="0011145B" w:rsidRDefault="00A30223" w:rsidP="00CA203D">
            <w:pPr>
              <w:spacing w:line="280" w:lineRule="atLeast"/>
              <w:ind w:right="5"/>
              <w:jc w:val="center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11145B">
              <w:rPr>
                <w:rFonts w:ascii="Trebuchet MS" w:hAnsi="Trebuchet MS" w:cs="Arial"/>
                <w:b/>
                <w:bCs/>
                <w:sz w:val="20"/>
                <w:szCs w:val="20"/>
              </w:rPr>
              <w:t>Tubo B</w:t>
            </w:r>
          </w:p>
        </w:tc>
        <w:tc>
          <w:tcPr>
            <w:tcW w:w="907" w:type="dxa"/>
            <w:vAlign w:val="center"/>
          </w:tcPr>
          <w:p w14:paraId="471FDE1C" w14:textId="77777777" w:rsidR="00A30223" w:rsidRPr="0011145B" w:rsidRDefault="00A30223" w:rsidP="00CA203D">
            <w:pPr>
              <w:spacing w:line="280" w:lineRule="atLeast"/>
              <w:ind w:right="5"/>
              <w:jc w:val="center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11145B">
              <w:rPr>
                <w:rFonts w:ascii="Trebuchet MS" w:hAnsi="Trebuchet MS" w:cs="Arial"/>
                <w:b/>
                <w:bCs/>
                <w:sz w:val="20"/>
                <w:szCs w:val="20"/>
              </w:rPr>
              <w:t>Tubo C</w:t>
            </w:r>
          </w:p>
        </w:tc>
        <w:tc>
          <w:tcPr>
            <w:tcW w:w="907" w:type="dxa"/>
            <w:vAlign w:val="center"/>
          </w:tcPr>
          <w:p w14:paraId="2C98C378" w14:textId="77777777" w:rsidR="00A30223" w:rsidRPr="0011145B" w:rsidRDefault="00A30223" w:rsidP="00CA203D">
            <w:pPr>
              <w:spacing w:line="280" w:lineRule="atLeast"/>
              <w:ind w:right="5"/>
              <w:jc w:val="center"/>
              <w:rPr>
                <w:rFonts w:ascii="Trebuchet MS" w:hAnsi="Trebuchet MS" w:cs="Arial"/>
                <w:b/>
                <w:bCs/>
                <w:sz w:val="20"/>
                <w:szCs w:val="20"/>
              </w:rPr>
            </w:pPr>
            <w:r w:rsidRPr="0011145B">
              <w:rPr>
                <w:rFonts w:ascii="Trebuchet MS" w:hAnsi="Trebuchet MS" w:cs="Arial"/>
                <w:b/>
                <w:bCs/>
                <w:sz w:val="20"/>
                <w:szCs w:val="20"/>
              </w:rPr>
              <w:t>Tubo D</w:t>
            </w:r>
          </w:p>
        </w:tc>
      </w:tr>
      <w:tr w:rsidR="00A30223" w14:paraId="7C6BC678" w14:textId="77777777" w:rsidTr="00E976D0">
        <w:trPr>
          <w:trHeight w:val="455"/>
          <w:jc w:val="center"/>
        </w:trPr>
        <w:tc>
          <w:tcPr>
            <w:tcW w:w="1384" w:type="dxa"/>
            <w:vAlign w:val="center"/>
          </w:tcPr>
          <w:p w14:paraId="5277E8C1" w14:textId="77777777" w:rsidR="00A30223" w:rsidRPr="0011145B" w:rsidRDefault="00A30223" w:rsidP="00CA203D">
            <w:pPr>
              <w:spacing w:line="280" w:lineRule="atLeast"/>
              <w:ind w:right="5"/>
              <w:jc w:val="center"/>
              <w:rPr>
                <w:rFonts w:ascii="Trebuchet MS" w:hAnsi="Trebuchet MS" w:cs="Arial"/>
                <w:b/>
                <w:bCs/>
                <w:sz w:val="22"/>
                <w:szCs w:val="22"/>
              </w:rPr>
            </w:pPr>
            <w:r w:rsidRPr="0011145B">
              <w:rPr>
                <w:rFonts w:ascii="Trebuchet MS" w:hAnsi="Trebuchet MS" w:cs="Arial"/>
                <w:b/>
                <w:bCs/>
                <w:sz w:val="20"/>
                <w:szCs w:val="20"/>
              </w:rPr>
              <w:t>Massa de NH</w:t>
            </w:r>
            <w:r w:rsidRPr="0011145B">
              <w:rPr>
                <w:rFonts w:ascii="Trebuchet MS" w:hAnsi="Trebuchet MS" w:cs="Arial"/>
                <w:b/>
                <w:bCs/>
                <w:sz w:val="20"/>
                <w:szCs w:val="20"/>
                <w:vertAlign w:val="subscript"/>
              </w:rPr>
              <w:t>4</w:t>
            </w:r>
            <w:r w:rsidRPr="0011145B">
              <w:rPr>
                <w:rFonts w:ascii="Trebuchet MS" w:hAnsi="Trebuchet MS" w:cs="Arial"/>
                <w:b/>
                <w:bCs/>
                <w:sz w:val="20"/>
                <w:szCs w:val="20"/>
              </w:rPr>
              <w:t>Cl /g</w:t>
            </w:r>
          </w:p>
        </w:tc>
        <w:tc>
          <w:tcPr>
            <w:tcW w:w="949" w:type="dxa"/>
            <w:vAlign w:val="center"/>
          </w:tcPr>
          <w:p w14:paraId="5D290D0D" w14:textId="77777777" w:rsidR="00A30223" w:rsidRDefault="00A30223" w:rsidP="00CA203D">
            <w:pPr>
              <w:spacing w:line="280" w:lineRule="atLeast"/>
              <w:ind w:right="5"/>
              <w:jc w:val="center"/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10</w:t>
            </w:r>
          </w:p>
        </w:tc>
        <w:tc>
          <w:tcPr>
            <w:tcW w:w="908" w:type="dxa"/>
            <w:vAlign w:val="center"/>
          </w:tcPr>
          <w:p w14:paraId="0AE69CDE" w14:textId="77777777" w:rsidR="00A30223" w:rsidRDefault="00A30223" w:rsidP="00CA203D">
            <w:pPr>
              <w:spacing w:line="280" w:lineRule="atLeast"/>
              <w:ind w:right="5"/>
              <w:jc w:val="center"/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20</w:t>
            </w:r>
          </w:p>
        </w:tc>
        <w:tc>
          <w:tcPr>
            <w:tcW w:w="907" w:type="dxa"/>
            <w:vAlign w:val="center"/>
          </w:tcPr>
          <w:p w14:paraId="4C1CAEC3" w14:textId="77777777" w:rsidR="00A30223" w:rsidRDefault="00A30223" w:rsidP="00CA203D">
            <w:pPr>
              <w:spacing w:line="280" w:lineRule="atLeast"/>
              <w:ind w:right="5"/>
              <w:jc w:val="center"/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30</w:t>
            </w:r>
          </w:p>
        </w:tc>
        <w:tc>
          <w:tcPr>
            <w:tcW w:w="907" w:type="dxa"/>
            <w:vAlign w:val="center"/>
          </w:tcPr>
          <w:p w14:paraId="03695EF0" w14:textId="77777777" w:rsidR="00A30223" w:rsidRDefault="00A30223" w:rsidP="00CA203D">
            <w:pPr>
              <w:spacing w:line="280" w:lineRule="atLeast"/>
              <w:ind w:right="5"/>
              <w:jc w:val="center"/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40</w:t>
            </w:r>
          </w:p>
        </w:tc>
      </w:tr>
    </w:tbl>
    <w:p w14:paraId="0AF6A360" w14:textId="498729E5" w:rsidR="00A30223" w:rsidRDefault="00A30223" w:rsidP="00A30223">
      <w:pPr>
        <w:spacing w:line="280" w:lineRule="atLeast"/>
        <w:ind w:left="360" w:right="5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Considere constante a temperatura e o volume.</w:t>
      </w:r>
      <w:r w:rsidR="0011145B">
        <w:rPr>
          <w:rFonts w:ascii="Trebuchet MS" w:hAnsi="Trebuchet MS" w:cs="Arial"/>
          <w:sz w:val="22"/>
          <w:szCs w:val="22"/>
        </w:rPr>
        <w:t xml:space="preserve"> </w:t>
      </w:r>
      <w:r>
        <w:rPr>
          <w:rFonts w:ascii="Trebuchet MS" w:hAnsi="Trebuchet MS" w:cs="Arial"/>
          <w:sz w:val="22"/>
          <w:szCs w:val="22"/>
        </w:rPr>
        <w:t>Selecione a opção que completa corretamente a frase seguinte.</w:t>
      </w:r>
    </w:p>
    <w:p w14:paraId="32E64316" w14:textId="77777777" w:rsidR="00A30223" w:rsidRDefault="00A30223" w:rsidP="00A30223">
      <w:pPr>
        <w:spacing w:line="280" w:lineRule="atLeast"/>
        <w:ind w:left="360" w:right="5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A solubilidade deste sal é 60 g / 100 mL de água a 80 ºC. Após agitação a essa temperatura, encontra-se solução saturada e fase sólida…</w:t>
      </w:r>
    </w:p>
    <w:p w14:paraId="46A87916" w14:textId="77777777" w:rsidR="00A30223" w:rsidRDefault="00A30223" w:rsidP="00DA01CB">
      <w:pPr>
        <w:pStyle w:val="PargrafodaLista"/>
        <w:numPr>
          <w:ilvl w:val="0"/>
          <w:numId w:val="5"/>
        </w:numPr>
        <w:spacing w:line="280" w:lineRule="atLeast"/>
        <w:ind w:right="5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Em nenhum dos tubos de ensaio.</w:t>
      </w:r>
    </w:p>
    <w:p w14:paraId="483A0F84" w14:textId="77777777" w:rsidR="00A30223" w:rsidRDefault="00A30223" w:rsidP="00DA01CB">
      <w:pPr>
        <w:pStyle w:val="PargrafodaLista"/>
        <w:numPr>
          <w:ilvl w:val="0"/>
          <w:numId w:val="5"/>
        </w:numPr>
        <w:spacing w:line="280" w:lineRule="atLeast"/>
        <w:ind w:right="5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Apenas no tubo D.</w:t>
      </w:r>
    </w:p>
    <w:p w14:paraId="76722293" w14:textId="77777777" w:rsidR="00A30223" w:rsidRDefault="00A30223" w:rsidP="00DA01CB">
      <w:pPr>
        <w:pStyle w:val="PargrafodaLista"/>
        <w:numPr>
          <w:ilvl w:val="0"/>
          <w:numId w:val="5"/>
        </w:numPr>
        <w:spacing w:line="280" w:lineRule="atLeast"/>
        <w:ind w:right="5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Apenas nos tubos C e D.</w:t>
      </w:r>
    </w:p>
    <w:p w14:paraId="13A569A0" w14:textId="77777777" w:rsidR="00A30223" w:rsidRPr="002214FA" w:rsidRDefault="00A30223" w:rsidP="00DA01CB">
      <w:pPr>
        <w:pStyle w:val="PargrafodaLista"/>
        <w:numPr>
          <w:ilvl w:val="0"/>
          <w:numId w:val="5"/>
        </w:numPr>
        <w:spacing w:line="280" w:lineRule="atLeast"/>
        <w:ind w:right="5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Apenas nos tubos B, C e D.</w:t>
      </w:r>
    </w:p>
    <w:p w14:paraId="67C14274" w14:textId="79E26730" w:rsidR="00A30223" w:rsidRDefault="00A30223" w:rsidP="00A30223">
      <w:pPr>
        <w:spacing w:line="280" w:lineRule="atLeast"/>
        <w:ind w:left="567" w:right="5"/>
        <w:jc w:val="both"/>
        <w:rPr>
          <w:rFonts w:ascii="Trebuchet MS" w:hAnsi="Trebuchet MS" w:cs="Arial"/>
          <w:sz w:val="22"/>
          <w:szCs w:val="22"/>
        </w:rPr>
      </w:pPr>
    </w:p>
    <w:p w14:paraId="5F231BF7" w14:textId="77777777" w:rsidR="00A30223" w:rsidRDefault="00A30223" w:rsidP="00A30223">
      <w:pPr>
        <w:numPr>
          <w:ilvl w:val="0"/>
          <w:numId w:val="2"/>
        </w:numPr>
        <w:spacing w:line="280" w:lineRule="atLeast"/>
        <w:ind w:right="5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Os valores seguintes mostram a solubilidade de alguns sais, a uma dada temperatura, expressa em g de soluto / 100 mL de água.</w:t>
      </w:r>
    </w:p>
    <w:p w14:paraId="60F4BC01" w14:textId="77777777" w:rsidR="00A30223" w:rsidRDefault="00A30223" w:rsidP="00DA01CB">
      <w:pPr>
        <w:pStyle w:val="PargrafodaLista"/>
        <w:numPr>
          <w:ilvl w:val="0"/>
          <w:numId w:val="6"/>
        </w:numPr>
        <w:spacing w:line="280" w:lineRule="atLeast"/>
        <w:ind w:left="1134" w:right="5" w:hanging="491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AgNO</w:t>
      </w:r>
      <w:r>
        <w:rPr>
          <w:rFonts w:ascii="Trebuchet MS" w:hAnsi="Trebuchet MS" w:cs="Arial"/>
          <w:sz w:val="22"/>
          <w:szCs w:val="22"/>
          <w:vertAlign w:val="subscript"/>
        </w:rPr>
        <w:t>3</w:t>
      </w:r>
      <w:r>
        <w:rPr>
          <w:rFonts w:ascii="Trebuchet MS" w:hAnsi="Trebuchet MS" w:cs="Arial"/>
          <w:sz w:val="22"/>
          <w:szCs w:val="22"/>
        </w:rPr>
        <w:t xml:space="preserve"> – 260 g / 100 mL H</w:t>
      </w:r>
      <w:r>
        <w:rPr>
          <w:rFonts w:ascii="Trebuchet MS" w:hAnsi="Trebuchet MS" w:cs="Arial"/>
          <w:sz w:val="22"/>
          <w:szCs w:val="22"/>
          <w:vertAlign w:val="subscript"/>
        </w:rPr>
        <w:t>2</w:t>
      </w:r>
      <w:r>
        <w:rPr>
          <w:rFonts w:ascii="Trebuchet MS" w:hAnsi="Trebuchet MS" w:cs="Arial"/>
          <w:sz w:val="22"/>
          <w:szCs w:val="22"/>
        </w:rPr>
        <w:t>O</w:t>
      </w:r>
    </w:p>
    <w:p w14:paraId="27DD5412" w14:textId="77777777" w:rsidR="00A30223" w:rsidRDefault="00A30223" w:rsidP="00DA01CB">
      <w:pPr>
        <w:pStyle w:val="PargrafodaLista"/>
        <w:numPr>
          <w:ilvl w:val="0"/>
          <w:numId w:val="6"/>
        </w:numPr>
        <w:spacing w:line="280" w:lineRule="atLeast"/>
        <w:ind w:left="1134" w:right="5" w:hanging="491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Al</w:t>
      </w:r>
      <w:r>
        <w:rPr>
          <w:rFonts w:ascii="Trebuchet MS" w:hAnsi="Trebuchet MS" w:cs="Arial"/>
          <w:sz w:val="22"/>
          <w:szCs w:val="22"/>
          <w:vertAlign w:val="subscript"/>
        </w:rPr>
        <w:t>2</w:t>
      </w:r>
      <w:r>
        <w:rPr>
          <w:rFonts w:ascii="Trebuchet MS" w:hAnsi="Trebuchet MS" w:cs="Arial"/>
          <w:sz w:val="22"/>
          <w:szCs w:val="22"/>
        </w:rPr>
        <w:t>(SO</w:t>
      </w:r>
      <w:r>
        <w:rPr>
          <w:rFonts w:ascii="Trebuchet MS" w:hAnsi="Trebuchet MS" w:cs="Arial"/>
          <w:sz w:val="22"/>
          <w:szCs w:val="22"/>
          <w:vertAlign w:val="subscript"/>
        </w:rPr>
        <w:t>4</w:t>
      </w:r>
      <w:r>
        <w:rPr>
          <w:rFonts w:ascii="Trebuchet MS" w:hAnsi="Trebuchet MS" w:cs="Arial"/>
          <w:sz w:val="22"/>
          <w:szCs w:val="22"/>
        </w:rPr>
        <w:t>)</w:t>
      </w:r>
      <w:r>
        <w:rPr>
          <w:rFonts w:ascii="Trebuchet MS" w:hAnsi="Trebuchet MS" w:cs="Arial"/>
          <w:sz w:val="22"/>
          <w:szCs w:val="22"/>
          <w:vertAlign w:val="subscript"/>
        </w:rPr>
        <w:t>3</w:t>
      </w:r>
      <w:r>
        <w:rPr>
          <w:rFonts w:ascii="Trebuchet MS" w:hAnsi="Trebuchet MS" w:cs="Arial"/>
          <w:sz w:val="22"/>
          <w:szCs w:val="22"/>
        </w:rPr>
        <w:t xml:space="preserve"> – 160 g / 100 mL H</w:t>
      </w:r>
      <w:r>
        <w:rPr>
          <w:rFonts w:ascii="Trebuchet MS" w:hAnsi="Trebuchet MS" w:cs="Arial"/>
          <w:sz w:val="22"/>
          <w:szCs w:val="22"/>
          <w:vertAlign w:val="subscript"/>
        </w:rPr>
        <w:t>2</w:t>
      </w:r>
      <w:r>
        <w:rPr>
          <w:rFonts w:ascii="Trebuchet MS" w:hAnsi="Trebuchet MS" w:cs="Arial"/>
          <w:sz w:val="22"/>
          <w:szCs w:val="22"/>
        </w:rPr>
        <w:t>O</w:t>
      </w:r>
    </w:p>
    <w:p w14:paraId="70EF0AFB" w14:textId="77777777" w:rsidR="00A30223" w:rsidRDefault="00A30223" w:rsidP="00DA01CB">
      <w:pPr>
        <w:pStyle w:val="PargrafodaLista"/>
        <w:numPr>
          <w:ilvl w:val="0"/>
          <w:numId w:val="6"/>
        </w:numPr>
        <w:spacing w:line="280" w:lineRule="atLeast"/>
        <w:ind w:left="1134" w:right="5" w:hanging="491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NaCl – 36 g / 100 mL H</w:t>
      </w:r>
      <w:r>
        <w:rPr>
          <w:rFonts w:ascii="Trebuchet MS" w:hAnsi="Trebuchet MS" w:cs="Arial"/>
          <w:sz w:val="22"/>
          <w:szCs w:val="22"/>
          <w:vertAlign w:val="subscript"/>
        </w:rPr>
        <w:t>2</w:t>
      </w:r>
      <w:r>
        <w:rPr>
          <w:rFonts w:ascii="Trebuchet MS" w:hAnsi="Trebuchet MS" w:cs="Arial"/>
          <w:sz w:val="22"/>
          <w:szCs w:val="22"/>
        </w:rPr>
        <w:t>O</w:t>
      </w:r>
    </w:p>
    <w:p w14:paraId="1D853439" w14:textId="77777777" w:rsidR="00A30223" w:rsidRDefault="00A30223" w:rsidP="00DA01CB">
      <w:pPr>
        <w:pStyle w:val="PargrafodaLista"/>
        <w:numPr>
          <w:ilvl w:val="0"/>
          <w:numId w:val="6"/>
        </w:numPr>
        <w:spacing w:line="280" w:lineRule="atLeast"/>
        <w:ind w:left="1134" w:right="5" w:hanging="491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KNO</w:t>
      </w:r>
      <w:r>
        <w:rPr>
          <w:rFonts w:ascii="Trebuchet MS" w:hAnsi="Trebuchet MS" w:cs="Arial"/>
          <w:sz w:val="22"/>
          <w:szCs w:val="22"/>
          <w:vertAlign w:val="subscript"/>
        </w:rPr>
        <w:t>3</w:t>
      </w:r>
      <w:r>
        <w:rPr>
          <w:rFonts w:ascii="Trebuchet MS" w:hAnsi="Trebuchet MS" w:cs="Arial"/>
          <w:sz w:val="22"/>
          <w:szCs w:val="22"/>
        </w:rPr>
        <w:t xml:space="preserve"> – 52 g / 100 mL H</w:t>
      </w:r>
      <w:r>
        <w:rPr>
          <w:rFonts w:ascii="Trebuchet MS" w:hAnsi="Trebuchet MS" w:cs="Arial"/>
          <w:sz w:val="22"/>
          <w:szCs w:val="22"/>
          <w:vertAlign w:val="subscript"/>
        </w:rPr>
        <w:t>2</w:t>
      </w:r>
      <w:r>
        <w:rPr>
          <w:rFonts w:ascii="Trebuchet MS" w:hAnsi="Trebuchet MS" w:cs="Arial"/>
          <w:sz w:val="22"/>
          <w:szCs w:val="22"/>
        </w:rPr>
        <w:t>O</w:t>
      </w:r>
    </w:p>
    <w:p w14:paraId="1A313E0F" w14:textId="7467B66D" w:rsidR="00A30223" w:rsidRDefault="00A30223" w:rsidP="0011145B">
      <w:pPr>
        <w:spacing w:line="280" w:lineRule="atLeast"/>
        <w:ind w:left="360" w:right="5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 xml:space="preserve">Uma solução </w:t>
      </w:r>
      <w:r w:rsidR="00B8251E">
        <w:rPr>
          <w:rFonts w:ascii="Trebuchet MS" w:hAnsi="Trebuchet MS" w:cs="Arial"/>
          <w:sz w:val="22"/>
          <w:szCs w:val="22"/>
        </w:rPr>
        <w:t xml:space="preserve">saturada </w:t>
      </w:r>
      <w:r>
        <w:rPr>
          <w:rFonts w:ascii="Trebuchet MS" w:hAnsi="Trebuchet MS" w:cs="Arial"/>
          <w:sz w:val="22"/>
          <w:szCs w:val="22"/>
        </w:rPr>
        <w:t>de um destes sais, com o volume de 25,0 mL, foi sujeita a evaporação. A massa de sal que se obteve foi de 13 g. Identifique o sal.</w:t>
      </w:r>
    </w:p>
    <w:p w14:paraId="5812A591" w14:textId="28AFE444" w:rsidR="00A30223" w:rsidRDefault="00A30223" w:rsidP="00A30223">
      <w:pPr>
        <w:spacing w:line="280" w:lineRule="atLeast"/>
        <w:ind w:left="567" w:right="5"/>
        <w:jc w:val="both"/>
        <w:rPr>
          <w:rFonts w:ascii="Trebuchet MS" w:hAnsi="Trebuchet MS" w:cs="Arial"/>
          <w:sz w:val="22"/>
          <w:szCs w:val="22"/>
        </w:rPr>
      </w:pPr>
    </w:p>
    <w:p w14:paraId="7ED4C85C" w14:textId="77777777" w:rsidR="00D21907" w:rsidRPr="004D3BC9" w:rsidRDefault="00D21907" w:rsidP="00A30223">
      <w:pPr>
        <w:spacing w:line="280" w:lineRule="atLeast"/>
        <w:ind w:left="567" w:right="5"/>
        <w:jc w:val="both"/>
        <w:rPr>
          <w:rFonts w:ascii="Trebuchet MS" w:hAnsi="Trebuchet MS" w:cs="Arial"/>
          <w:sz w:val="22"/>
          <w:szCs w:val="22"/>
        </w:rPr>
      </w:pPr>
    </w:p>
    <w:p w14:paraId="54D51872" w14:textId="0302FEC0" w:rsidR="00A30223" w:rsidRPr="004D3BC9" w:rsidRDefault="00A30223" w:rsidP="00A30223">
      <w:pPr>
        <w:numPr>
          <w:ilvl w:val="0"/>
          <w:numId w:val="2"/>
        </w:numPr>
        <w:spacing w:line="280" w:lineRule="atLeast"/>
        <w:ind w:right="5"/>
        <w:jc w:val="both"/>
        <w:rPr>
          <w:rFonts w:ascii="Trebuchet MS" w:hAnsi="Trebuchet MS" w:cs="Arial"/>
          <w:sz w:val="22"/>
          <w:szCs w:val="22"/>
        </w:rPr>
      </w:pPr>
      <w:r w:rsidRPr="004D3BC9">
        <w:rPr>
          <w:rFonts w:ascii="Trebuchet MS" w:hAnsi="Trebuchet MS" w:cs="Arial"/>
          <w:sz w:val="22"/>
          <w:szCs w:val="22"/>
        </w:rPr>
        <w:t>Escreva as expressões para o produto de solubilidade dos seguintes equilíbrios.</w:t>
      </w:r>
    </w:p>
    <w:p w14:paraId="0E17A11D" w14:textId="77777777" w:rsidR="00A30223" w:rsidRPr="004D3BC9" w:rsidRDefault="00A30223" w:rsidP="00A30223">
      <w:pPr>
        <w:numPr>
          <w:ilvl w:val="1"/>
          <w:numId w:val="2"/>
        </w:numPr>
        <w:spacing w:line="280" w:lineRule="atLeast"/>
        <w:ind w:right="5"/>
        <w:jc w:val="both"/>
        <w:rPr>
          <w:rFonts w:ascii="Trebuchet MS" w:hAnsi="Trebuchet MS" w:cs="Arial"/>
          <w:sz w:val="22"/>
          <w:szCs w:val="22"/>
        </w:rPr>
      </w:pPr>
      <w:r w:rsidRPr="004D3BC9">
        <w:rPr>
          <w:rFonts w:ascii="Trebuchet MS" w:hAnsi="Trebuchet MS" w:cs="Arial"/>
          <w:sz w:val="22"/>
          <w:szCs w:val="22"/>
        </w:rPr>
        <w:t xml:space="preserve">AgBr (s) </w:t>
      </w:r>
      <w:r w:rsidRPr="004D3BC9">
        <w:rPr>
          <w:rFonts w:ascii="Cambria Math" w:hAnsi="Cambria Math" w:cs="Cambria Math"/>
          <w:sz w:val="22"/>
          <w:szCs w:val="22"/>
        </w:rPr>
        <w:t>⇌</w:t>
      </w:r>
      <w:r w:rsidRPr="004D3BC9">
        <w:rPr>
          <w:rFonts w:ascii="Trebuchet MS" w:hAnsi="Trebuchet MS" w:cs="Arial"/>
          <w:sz w:val="22"/>
          <w:szCs w:val="22"/>
        </w:rPr>
        <w:t xml:space="preserve"> Ag</w:t>
      </w:r>
      <w:r w:rsidRPr="004D3BC9">
        <w:rPr>
          <w:rFonts w:ascii="Trebuchet MS" w:hAnsi="Trebuchet MS" w:cs="Arial"/>
          <w:sz w:val="22"/>
          <w:szCs w:val="22"/>
          <w:vertAlign w:val="superscript"/>
        </w:rPr>
        <w:t>+</w:t>
      </w:r>
      <w:r w:rsidRPr="004D3BC9">
        <w:rPr>
          <w:rFonts w:ascii="Trebuchet MS" w:hAnsi="Trebuchet MS" w:cs="Arial"/>
          <w:sz w:val="22"/>
          <w:szCs w:val="22"/>
        </w:rPr>
        <w:t xml:space="preserve"> (aq) + Br</w:t>
      </w:r>
      <w:r w:rsidRPr="004D3BC9">
        <w:rPr>
          <w:rFonts w:ascii="Trebuchet MS" w:hAnsi="Trebuchet MS" w:cs="Arial"/>
          <w:sz w:val="22"/>
          <w:szCs w:val="22"/>
          <w:vertAlign w:val="superscript"/>
        </w:rPr>
        <w:t>–</w:t>
      </w:r>
      <w:r w:rsidRPr="004D3BC9">
        <w:rPr>
          <w:rFonts w:ascii="Trebuchet MS" w:hAnsi="Trebuchet MS" w:cs="Arial"/>
          <w:sz w:val="22"/>
          <w:szCs w:val="22"/>
        </w:rPr>
        <w:t xml:space="preserve"> (aq)</w:t>
      </w:r>
    </w:p>
    <w:p w14:paraId="3B8C84E4" w14:textId="77777777" w:rsidR="00A30223" w:rsidRPr="004D3BC9" w:rsidRDefault="00A30223" w:rsidP="00A30223">
      <w:pPr>
        <w:numPr>
          <w:ilvl w:val="1"/>
          <w:numId w:val="2"/>
        </w:numPr>
        <w:spacing w:line="280" w:lineRule="atLeast"/>
        <w:ind w:right="5"/>
        <w:jc w:val="both"/>
        <w:rPr>
          <w:rFonts w:ascii="Trebuchet MS" w:hAnsi="Trebuchet MS" w:cs="Arial"/>
          <w:sz w:val="22"/>
          <w:szCs w:val="22"/>
          <w:lang w:val="en-US"/>
        </w:rPr>
      </w:pPr>
      <w:r w:rsidRPr="004D3BC9">
        <w:rPr>
          <w:rFonts w:ascii="Trebuchet MS" w:hAnsi="Trebuchet MS" w:cs="Arial"/>
          <w:sz w:val="22"/>
          <w:szCs w:val="22"/>
          <w:lang w:val="en-US"/>
        </w:rPr>
        <w:t>Mg(OH)</w:t>
      </w:r>
      <w:r w:rsidRPr="004D3BC9">
        <w:rPr>
          <w:rFonts w:ascii="Trebuchet MS" w:hAnsi="Trebuchet MS" w:cs="Arial"/>
          <w:sz w:val="22"/>
          <w:szCs w:val="22"/>
          <w:vertAlign w:val="subscript"/>
          <w:lang w:val="en-US"/>
        </w:rPr>
        <w:t>2</w:t>
      </w:r>
      <w:r w:rsidRPr="004D3BC9">
        <w:rPr>
          <w:rFonts w:ascii="Trebuchet MS" w:hAnsi="Trebuchet MS" w:cs="Arial"/>
          <w:sz w:val="22"/>
          <w:szCs w:val="22"/>
          <w:lang w:val="en-US"/>
        </w:rPr>
        <w:t xml:space="preserve"> (s) </w:t>
      </w:r>
      <w:r w:rsidRPr="004D3BC9">
        <w:rPr>
          <w:rFonts w:ascii="Cambria Math" w:hAnsi="Cambria Math" w:cs="Cambria Math"/>
          <w:sz w:val="22"/>
          <w:szCs w:val="22"/>
          <w:lang w:val="en-US"/>
        </w:rPr>
        <w:t>⇌</w:t>
      </w:r>
      <w:r w:rsidRPr="004D3BC9">
        <w:rPr>
          <w:rFonts w:ascii="Trebuchet MS" w:hAnsi="Trebuchet MS" w:cs="Arial"/>
          <w:sz w:val="22"/>
          <w:szCs w:val="22"/>
          <w:lang w:val="en-US"/>
        </w:rPr>
        <w:t xml:space="preserve"> Mg</w:t>
      </w:r>
      <w:r w:rsidRPr="004D3BC9">
        <w:rPr>
          <w:rFonts w:ascii="Trebuchet MS" w:hAnsi="Trebuchet MS" w:cs="Arial"/>
          <w:sz w:val="22"/>
          <w:szCs w:val="22"/>
          <w:vertAlign w:val="superscript"/>
          <w:lang w:val="en-US"/>
        </w:rPr>
        <w:t>2+</w:t>
      </w:r>
      <w:r w:rsidRPr="004D3BC9">
        <w:rPr>
          <w:rFonts w:ascii="Trebuchet MS" w:hAnsi="Trebuchet MS" w:cs="Arial"/>
          <w:sz w:val="22"/>
          <w:szCs w:val="22"/>
          <w:lang w:val="en-US"/>
        </w:rPr>
        <w:t xml:space="preserve"> (aq) + 2 OH</w:t>
      </w:r>
      <w:r w:rsidRPr="004D3BC9">
        <w:rPr>
          <w:rFonts w:ascii="Trebuchet MS" w:hAnsi="Trebuchet MS" w:cs="Arial"/>
          <w:sz w:val="22"/>
          <w:szCs w:val="22"/>
          <w:vertAlign w:val="superscript"/>
          <w:lang w:val="en-US"/>
        </w:rPr>
        <w:t>–</w:t>
      </w:r>
      <w:r w:rsidRPr="004D3BC9">
        <w:rPr>
          <w:rFonts w:ascii="Trebuchet MS" w:hAnsi="Trebuchet MS" w:cs="Arial"/>
          <w:sz w:val="22"/>
          <w:szCs w:val="22"/>
          <w:lang w:val="en-US"/>
        </w:rPr>
        <w:t xml:space="preserve"> (aq)</w:t>
      </w:r>
    </w:p>
    <w:p w14:paraId="18D2F0E1" w14:textId="77777777" w:rsidR="00A30223" w:rsidRPr="004D3BC9" w:rsidRDefault="00A30223" w:rsidP="00A30223">
      <w:pPr>
        <w:numPr>
          <w:ilvl w:val="1"/>
          <w:numId w:val="2"/>
        </w:numPr>
        <w:spacing w:line="280" w:lineRule="atLeast"/>
        <w:ind w:right="5"/>
        <w:jc w:val="both"/>
        <w:rPr>
          <w:rFonts w:ascii="Trebuchet MS" w:hAnsi="Trebuchet MS" w:cs="Arial"/>
          <w:sz w:val="22"/>
          <w:szCs w:val="22"/>
        </w:rPr>
      </w:pPr>
      <w:r w:rsidRPr="004D3BC9">
        <w:rPr>
          <w:rFonts w:ascii="Trebuchet MS" w:hAnsi="Trebuchet MS" w:cs="Arial"/>
          <w:sz w:val="22"/>
          <w:szCs w:val="22"/>
        </w:rPr>
        <w:t>CaF</w:t>
      </w:r>
      <w:r w:rsidRPr="004D3BC9">
        <w:rPr>
          <w:rFonts w:ascii="Trebuchet MS" w:hAnsi="Trebuchet MS" w:cs="Arial"/>
          <w:sz w:val="22"/>
          <w:szCs w:val="22"/>
          <w:vertAlign w:val="subscript"/>
        </w:rPr>
        <w:t>2</w:t>
      </w:r>
      <w:r w:rsidRPr="004D3BC9">
        <w:rPr>
          <w:rFonts w:ascii="Trebuchet MS" w:hAnsi="Trebuchet MS" w:cs="Arial"/>
          <w:sz w:val="22"/>
          <w:szCs w:val="22"/>
        </w:rPr>
        <w:t xml:space="preserve"> (s) </w:t>
      </w:r>
      <w:r w:rsidRPr="004D3BC9">
        <w:rPr>
          <w:rFonts w:ascii="Cambria Math" w:hAnsi="Cambria Math" w:cs="Cambria Math"/>
          <w:sz w:val="22"/>
          <w:szCs w:val="22"/>
        </w:rPr>
        <w:t>⇌</w:t>
      </w:r>
      <w:r w:rsidRPr="004D3BC9">
        <w:rPr>
          <w:rFonts w:ascii="Trebuchet MS" w:hAnsi="Trebuchet MS" w:cs="Arial"/>
          <w:sz w:val="22"/>
          <w:szCs w:val="22"/>
        </w:rPr>
        <w:t xml:space="preserve"> Ca</w:t>
      </w:r>
      <w:r w:rsidRPr="004D3BC9">
        <w:rPr>
          <w:rFonts w:ascii="Trebuchet MS" w:hAnsi="Trebuchet MS" w:cs="Arial"/>
          <w:sz w:val="22"/>
          <w:szCs w:val="22"/>
          <w:vertAlign w:val="superscript"/>
        </w:rPr>
        <w:t>2+</w:t>
      </w:r>
      <w:r w:rsidRPr="004D3BC9">
        <w:rPr>
          <w:rFonts w:ascii="Trebuchet MS" w:hAnsi="Trebuchet MS" w:cs="Arial"/>
          <w:sz w:val="22"/>
          <w:szCs w:val="22"/>
        </w:rPr>
        <w:t xml:space="preserve"> (aq) + 2 F</w:t>
      </w:r>
      <w:r w:rsidRPr="004D3BC9">
        <w:rPr>
          <w:rFonts w:ascii="Trebuchet MS" w:hAnsi="Trebuchet MS" w:cs="Arial"/>
          <w:sz w:val="22"/>
          <w:szCs w:val="22"/>
          <w:vertAlign w:val="superscript"/>
        </w:rPr>
        <w:t>–</w:t>
      </w:r>
      <w:r w:rsidRPr="004D3BC9">
        <w:rPr>
          <w:rFonts w:ascii="Trebuchet MS" w:hAnsi="Trebuchet MS" w:cs="Arial"/>
          <w:sz w:val="22"/>
          <w:szCs w:val="22"/>
        </w:rPr>
        <w:t xml:space="preserve"> (aq)</w:t>
      </w:r>
    </w:p>
    <w:p w14:paraId="6F6F973E" w14:textId="77777777" w:rsidR="00A30223" w:rsidRPr="004D3BC9" w:rsidRDefault="00A30223" w:rsidP="00A30223">
      <w:pPr>
        <w:numPr>
          <w:ilvl w:val="1"/>
          <w:numId w:val="2"/>
        </w:numPr>
        <w:spacing w:line="280" w:lineRule="atLeast"/>
        <w:ind w:right="5"/>
        <w:jc w:val="both"/>
        <w:rPr>
          <w:rFonts w:ascii="Trebuchet MS" w:hAnsi="Trebuchet MS" w:cs="Arial"/>
          <w:sz w:val="22"/>
          <w:szCs w:val="22"/>
        </w:rPr>
      </w:pPr>
      <w:r w:rsidRPr="004D3BC9">
        <w:rPr>
          <w:rFonts w:ascii="Trebuchet MS" w:hAnsi="Trebuchet MS" w:cs="Arial"/>
          <w:sz w:val="22"/>
          <w:szCs w:val="22"/>
        </w:rPr>
        <w:t>Pb</w:t>
      </w:r>
      <w:r w:rsidRPr="004D3BC9">
        <w:rPr>
          <w:rFonts w:ascii="Trebuchet MS" w:hAnsi="Trebuchet MS" w:cs="Arial"/>
          <w:sz w:val="22"/>
          <w:szCs w:val="22"/>
          <w:vertAlign w:val="subscript"/>
        </w:rPr>
        <w:t>3</w:t>
      </w:r>
      <w:r w:rsidRPr="004D3BC9">
        <w:rPr>
          <w:rFonts w:ascii="Trebuchet MS" w:hAnsi="Trebuchet MS" w:cs="Arial"/>
          <w:sz w:val="22"/>
          <w:szCs w:val="22"/>
        </w:rPr>
        <w:t>(PO</w:t>
      </w:r>
      <w:r w:rsidRPr="004D3BC9">
        <w:rPr>
          <w:rFonts w:ascii="Trebuchet MS" w:hAnsi="Trebuchet MS" w:cs="Arial"/>
          <w:sz w:val="22"/>
          <w:szCs w:val="22"/>
          <w:vertAlign w:val="subscript"/>
        </w:rPr>
        <w:t>4</w:t>
      </w:r>
      <w:r w:rsidRPr="004D3BC9">
        <w:rPr>
          <w:rFonts w:ascii="Trebuchet MS" w:hAnsi="Trebuchet MS" w:cs="Arial"/>
          <w:sz w:val="22"/>
          <w:szCs w:val="22"/>
        </w:rPr>
        <w:t>)</w:t>
      </w:r>
      <w:r w:rsidRPr="004D3BC9">
        <w:rPr>
          <w:rFonts w:ascii="Trebuchet MS" w:hAnsi="Trebuchet MS" w:cs="Arial"/>
          <w:sz w:val="22"/>
          <w:szCs w:val="22"/>
          <w:vertAlign w:val="subscript"/>
        </w:rPr>
        <w:t>2</w:t>
      </w:r>
      <w:r w:rsidRPr="004D3BC9">
        <w:rPr>
          <w:rFonts w:ascii="Trebuchet MS" w:hAnsi="Trebuchet MS" w:cs="Arial"/>
          <w:sz w:val="22"/>
          <w:szCs w:val="22"/>
        </w:rPr>
        <w:t xml:space="preserve"> (s) </w:t>
      </w:r>
      <w:r w:rsidRPr="004D3BC9">
        <w:rPr>
          <w:rFonts w:ascii="Cambria Math" w:hAnsi="Cambria Math" w:cs="Cambria Math"/>
          <w:sz w:val="22"/>
          <w:szCs w:val="22"/>
        </w:rPr>
        <w:t>⇌</w:t>
      </w:r>
      <w:r w:rsidRPr="004D3BC9">
        <w:rPr>
          <w:rFonts w:ascii="Trebuchet MS" w:hAnsi="Trebuchet MS" w:cs="Arial"/>
          <w:sz w:val="22"/>
          <w:szCs w:val="22"/>
        </w:rPr>
        <w:t xml:space="preserve"> 3 Pb</w:t>
      </w:r>
      <w:r w:rsidRPr="004D3BC9">
        <w:rPr>
          <w:rFonts w:ascii="Trebuchet MS" w:hAnsi="Trebuchet MS" w:cs="Arial"/>
          <w:sz w:val="22"/>
          <w:szCs w:val="22"/>
          <w:vertAlign w:val="superscript"/>
        </w:rPr>
        <w:t>2+</w:t>
      </w:r>
      <w:r w:rsidRPr="004D3BC9">
        <w:rPr>
          <w:rFonts w:ascii="Trebuchet MS" w:hAnsi="Trebuchet MS" w:cs="Arial"/>
          <w:sz w:val="22"/>
          <w:szCs w:val="22"/>
        </w:rPr>
        <w:t xml:space="preserve"> (aq) + 2 PO</w:t>
      </w:r>
      <w:r w:rsidRPr="004D3BC9">
        <w:rPr>
          <w:rFonts w:ascii="Trebuchet MS" w:hAnsi="Trebuchet MS" w:cs="Arial"/>
          <w:sz w:val="22"/>
          <w:szCs w:val="22"/>
          <w:vertAlign w:val="subscript"/>
        </w:rPr>
        <w:t>4</w:t>
      </w:r>
      <w:r w:rsidRPr="004D3BC9">
        <w:rPr>
          <w:rFonts w:ascii="Trebuchet MS" w:hAnsi="Trebuchet MS" w:cs="Arial"/>
          <w:sz w:val="22"/>
          <w:szCs w:val="22"/>
          <w:vertAlign w:val="superscript"/>
        </w:rPr>
        <w:t>3–</w:t>
      </w:r>
      <w:r w:rsidRPr="004D3BC9">
        <w:rPr>
          <w:rFonts w:ascii="Trebuchet MS" w:hAnsi="Trebuchet MS" w:cs="Arial"/>
          <w:sz w:val="22"/>
          <w:szCs w:val="22"/>
        </w:rPr>
        <w:t xml:space="preserve"> (aq)</w:t>
      </w:r>
    </w:p>
    <w:p w14:paraId="754D4925" w14:textId="77777777" w:rsidR="0011145B" w:rsidRDefault="0011145B" w:rsidP="00A30223">
      <w:pPr>
        <w:spacing w:line="280" w:lineRule="atLeast"/>
        <w:ind w:right="5"/>
        <w:jc w:val="both"/>
        <w:rPr>
          <w:rFonts w:ascii="Trebuchet MS" w:hAnsi="Trebuchet MS" w:cs="Arial"/>
          <w:sz w:val="22"/>
          <w:szCs w:val="22"/>
        </w:rPr>
      </w:pPr>
    </w:p>
    <w:p w14:paraId="6449D465" w14:textId="77777777" w:rsidR="00A30223" w:rsidRDefault="00A30223" w:rsidP="00A30223">
      <w:pPr>
        <w:numPr>
          <w:ilvl w:val="0"/>
          <w:numId w:val="2"/>
        </w:numPr>
        <w:spacing w:line="280" w:lineRule="atLeast"/>
        <w:ind w:right="5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Escreva as expressões dos seguintes produtos de solubilidade relativas aos seguintes sais:</w:t>
      </w:r>
    </w:p>
    <w:p w14:paraId="7F6616DB" w14:textId="77777777" w:rsidR="00A30223" w:rsidRDefault="00A30223" w:rsidP="00A30223">
      <w:pPr>
        <w:numPr>
          <w:ilvl w:val="1"/>
          <w:numId w:val="2"/>
        </w:numPr>
        <w:spacing w:line="280" w:lineRule="atLeast"/>
        <w:ind w:right="5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Ag</w:t>
      </w:r>
      <w:r>
        <w:rPr>
          <w:rFonts w:ascii="Trebuchet MS" w:hAnsi="Trebuchet MS" w:cs="Arial"/>
          <w:sz w:val="22"/>
          <w:szCs w:val="22"/>
          <w:vertAlign w:val="subscript"/>
        </w:rPr>
        <w:t>2</w:t>
      </w:r>
      <w:r>
        <w:rPr>
          <w:rFonts w:ascii="Trebuchet MS" w:hAnsi="Trebuchet MS" w:cs="Arial"/>
          <w:sz w:val="22"/>
          <w:szCs w:val="22"/>
        </w:rPr>
        <w:t>C</w:t>
      </w:r>
      <w:r>
        <w:rPr>
          <w:rFonts w:ascii="Trebuchet MS" w:hAnsi="Trebuchet MS" w:cs="Arial"/>
          <w:sz w:val="22"/>
          <w:szCs w:val="22"/>
          <w:vertAlign w:val="subscript"/>
        </w:rPr>
        <w:t>2</w:t>
      </w:r>
      <w:r>
        <w:rPr>
          <w:rFonts w:ascii="Trebuchet MS" w:hAnsi="Trebuchet MS" w:cs="Arial"/>
          <w:sz w:val="22"/>
          <w:szCs w:val="22"/>
        </w:rPr>
        <w:t>O</w:t>
      </w:r>
      <w:r>
        <w:rPr>
          <w:rFonts w:ascii="Trebuchet MS" w:hAnsi="Trebuchet MS" w:cs="Arial"/>
          <w:sz w:val="22"/>
          <w:szCs w:val="22"/>
          <w:vertAlign w:val="subscript"/>
        </w:rPr>
        <w:t>4</w:t>
      </w:r>
      <w:r>
        <w:rPr>
          <w:rFonts w:ascii="Trebuchet MS" w:hAnsi="Trebuchet MS" w:cs="Arial"/>
          <w:sz w:val="22"/>
          <w:szCs w:val="22"/>
        </w:rPr>
        <w:t xml:space="preserve"> (s)</w:t>
      </w:r>
    </w:p>
    <w:p w14:paraId="0A87CC8B" w14:textId="77777777" w:rsidR="00A30223" w:rsidRDefault="00A30223" w:rsidP="00A30223">
      <w:pPr>
        <w:numPr>
          <w:ilvl w:val="1"/>
          <w:numId w:val="2"/>
        </w:numPr>
        <w:spacing w:line="280" w:lineRule="atLeast"/>
        <w:ind w:right="5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BaF</w:t>
      </w:r>
      <w:r>
        <w:rPr>
          <w:rFonts w:ascii="Trebuchet MS" w:hAnsi="Trebuchet MS" w:cs="Arial"/>
          <w:sz w:val="22"/>
          <w:szCs w:val="22"/>
          <w:vertAlign w:val="subscript"/>
        </w:rPr>
        <w:t>2</w:t>
      </w:r>
      <w:r>
        <w:rPr>
          <w:rFonts w:ascii="Trebuchet MS" w:hAnsi="Trebuchet MS" w:cs="Arial"/>
          <w:sz w:val="22"/>
          <w:szCs w:val="22"/>
        </w:rPr>
        <w:t xml:space="preserve"> (s)</w:t>
      </w:r>
    </w:p>
    <w:p w14:paraId="16BEA313" w14:textId="77777777" w:rsidR="00A30223" w:rsidRDefault="00A30223" w:rsidP="00A30223">
      <w:pPr>
        <w:numPr>
          <w:ilvl w:val="1"/>
          <w:numId w:val="2"/>
        </w:numPr>
        <w:spacing w:line="280" w:lineRule="atLeast"/>
        <w:ind w:right="5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Ba</w:t>
      </w:r>
      <w:r>
        <w:rPr>
          <w:rFonts w:ascii="Trebuchet MS" w:hAnsi="Trebuchet MS" w:cs="Arial"/>
          <w:sz w:val="22"/>
          <w:szCs w:val="22"/>
          <w:vertAlign w:val="subscript"/>
        </w:rPr>
        <w:t>3</w:t>
      </w:r>
      <w:r>
        <w:rPr>
          <w:rFonts w:ascii="Trebuchet MS" w:hAnsi="Trebuchet MS" w:cs="Arial"/>
          <w:sz w:val="22"/>
          <w:szCs w:val="22"/>
        </w:rPr>
        <w:t>(PO</w:t>
      </w:r>
      <w:r>
        <w:rPr>
          <w:rFonts w:ascii="Trebuchet MS" w:hAnsi="Trebuchet MS" w:cs="Arial"/>
          <w:sz w:val="22"/>
          <w:szCs w:val="22"/>
          <w:vertAlign w:val="subscript"/>
        </w:rPr>
        <w:t>4</w:t>
      </w:r>
      <w:r>
        <w:rPr>
          <w:rFonts w:ascii="Trebuchet MS" w:hAnsi="Trebuchet MS" w:cs="Arial"/>
          <w:sz w:val="22"/>
          <w:szCs w:val="22"/>
        </w:rPr>
        <w:t>)</w:t>
      </w:r>
      <w:r>
        <w:rPr>
          <w:rFonts w:ascii="Trebuchet MS" w:hAnsi="Trebuchet MS" w:cs="Arial"/>
          <w:sz w:val="22"/>
          <w:szCs w:val="22"/>
          <w:vertAlign w:val="subscript"/>
        </w:rPr>
        <w:t>2</w:t>
      </w:r>
      <w:r>
        <w:rPr>
          <w:rFonts w:ascii="Trebuchet MS" w:hAnsi="Trebuchet MS" w:cs="Arial"/>
          <w:sz w:val="22"/>
          <w:szCs w:val="22"/>
        </w:rPr>
        <w:t xml:space="preserve"> (s)</w:t>
      </w:r>
    </w:p>
    <w:p w14:paraId="2A82DAAF" w14:textId="77777777" w:rsidR="00A30223" w:rsidRDefault="00A30223" w:rsidP="00A30223">
      <w:pPr>
        <w:numPr>
          <w:ilvl w:val="1"/>
          <w:numId w:val="2"/>
        </w:numPr>
        <w:spacing w:line="280" w:lineRule="atLeast"/>
        <w:ind w:right="5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AlCl</w:t>
      </w:r>
      <w:r>
        <w:rPr>
          <w:rFonts w:ascii="Trebuchet MS" w:hAnsi="Trebuchet MS" w:cs="Arial"/>
          <w:sz w:val="22"/>
          <w:szCs w:val="22"/>
          <w:vertAlign w:val="subscript"/>
        </w:rPr>
        <w:t>3</w:t>
      </w:r>
      <w:r>
        <w:rPr>
          <w:rFonts w:ascii="Trebuchet MS" w:hAnsi="Trebuchet MS" w:cs="Arial"/>
          <w:sz w:val="22"/>
          <w:szCs w:val="22"/>
        </w:rPr>
        <w:t xml:space="preserve"> (s)</w:t>
      </w:r>
    </w:p>
    <w:p w14:paraId="083BCE80" w14:textId="77777777" w:rsidR="0011145B" w:rsidRDefault="0011145B" w:rsidP="007B480F">
      <w:pPr>
        <w:ind w:right="6"/>
        <w:jc w:val="both"/>
        <w:rPr>
          <w:rFonts w:ascii="Trebuchet MS" w:hAnsi="Trebuchet MS" w:cs="Arial"/>
          <w:sz w:val="22"/>
          <w:szCs w:val="22"/>
        </w:rPr>
      </w:pPr>
    </w:p>
    <w:p w14:paraId="0687FF8E" w14:textId="77777777" w:rsidR="00A30223" w:rsidRDefault="00A30223" w:rsidP="00A30223">
      <w:pPr>
        <w:numPr>
          <w:ilvl w:val="0"/>
          <w:numId w:val="2"/>
        </w:numPr>
        <w:spacing w:line="280" w:lineRule="atLeast"/>
        <w:ind w:right="5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Estabeleça a correspondência correta entra as colunas I e II.</w:t>
      </w: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2405"/>
        <w:gridCol w:w="2658"/>
      </w:tblGrid>
      <w:tr w:rsidR="00A30223" w:rsidRPr="0011145B" w14:paraId="3AD144F9" w14:textId="77777777" w:rsidTr="0011145B">
        <w:trPr>
          <w:trHeight w:val="295"/>
          <w:jc w:val="center"/>
        </w:trPr>
        <w:tc>
          <w:tcPr>
            <w:tcW w:w="2405" w:type="dxa"/>
            <w:vAlign w:val="center"/>
          </w:tcPr>
          <w:p w14:paraId="4BC1D154" w14:textId="77777777" w:rsidR="00A30223" w:rsidRPr="0011145B" w:rsidRDefault="00A30223" w:rsidP="0011145B">
            <w:pPr>
              <w:spacing w:line="280" w:lineRule="atLeast"/>
              <w:ind w:right="5"/>
              <w:jc w:val="center"/>
              <w:rPr>
                <w:rFonts w:ascii="Trebuchet MS" w:hAnsi="Trebuchet MS" w:cs="Arial"/>
                <w:b/>
                <w:bCs/>
                <w:sz w:val="22"/>
                <w:szCs w:val="22"/>
              </w:rPr>
            </w:pPr>
            <w:r w:rsidRPr="0011145B">
              <w:rPr>
                <w:rFonts w:ascii="Trebuchet MS" w:hAnsi="Trebuchet MS" w:cs="Arial"/>
                <w:b/>
                <w:bCs/>
                <w:sz w:val="22"/>
                <w:szCs w:val="22"/>
              </w:rPr>
              <w:t>Coluna I</w:t>
            </w:r>
          </w:p>
        </w:tc>
        <w:tc>
          <w:tcPr>
            <w:tcW w:w="2658" w:type="dxa"/>
            <w:vAlign w:val="center"/>
          </w:tcPr>
          <w:p w14:paraId="65885928" w14:textId="77777777" w:rsidR="00A30223" w:rsidRPr="0011145B" w:rsidRDefault="00A30223" w:rsidP="0011145B">
            <w:pPr>
              <w:spacing w:line="280" w:lineRule="atLeast"/>
              <w:ind w:right="5"/>
              <w:jc w:val="center"/>
              <w:rPr>
                <w:rFonts w:ascii="Trebuchet MS" w:hAnsi="Trebuchet MS" w:cs="Arial"/>
                <w:b/>
                <w:bCs/>
                <w:sz w:val="22"/>
                <w:szCs w:val="22"/>
              </w:rPr>
            </w:pPr>
            <w:r w:rsidRPr="0011145B">
              <w:rPr>
                <w:rFonts w:ascii="Trebuchet MS" w:hAnsi="Trebuchet MS" w:cs="Arial"/>
                <w:b/>
                <w:bCs/>
                <w:sz w:val="22"/>
                <w:szCs w:val="22"/>
              </w:rPr>
              <w:t>Coluna II</w:t>
            </w:r>
          </w:p>
        </w:tc>
      </w:tr>
      <w:tr w:rsidR="00A30223" w14:paraId="59FB7DF7" w14:textId="77777777" w:rsidTr="0011145B">
        <w:trPr>
          <w:trHeight w:val="1183"/>
          <w:jc w:val="center"/>
        </w:trPr>
        <w:tc>
          <w:tcPr>
            <w:tcW w:w="2405" w:type="dxa"/>
            <w:vAlign w:val="center"/>
          </w:tcPr>
          <w:p w14:paraId="094FDE73" w14:textId="77777777" w:rsidR="00A30223" w:rsidRDefault="00A30223" w:rsidP="00DA01CB">
            <w:pPr>
              <w:pStyle w:val="PargrafodaLista"/>
              <w:numPr>
                <w:ilvl w:val="0"/>
                <w:numId w:val="8"/>
              </w:numPr>
              <w:spacing w:line="280" w:lineRule="atLeast"/>
              <w:ind w:right="5"/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Zn(OH)</w:t>
            </w:r>
            <w:r>
              <w:rPr>
                <w:rFonts w:ascii="Trebuchet MS" w:hAnsi="Trebuchet MS" w:cs="Arial"/>
                <w:sz w:val="22"/>
                <w:szCs w:val="22"/>
                <w:vertAlign w:val="subscript"/>
              </w:rPr>
              <w:t>2</w:t>
            </w:r>
          </w:p>
          <w:p w14:paraId="58159B05" w14:textId="77777777" w:rsidR="00A30223" w:rsidRDefault="00A30223" w:rsidP="00DA01CB">
            <w:pPr>
              <w:pStyle w:val="PargrafodaLista"/>
              <w:numPr>
                <w:ilvl w:val="0"/>
                <w:numId w:val="8"/>
              </w:numPr>
              <w:spacing w:line="280" w:lineRule="atLeast"/>
              <w:ind w:right="5"/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Pb</w:t>
            </w:r>
            <w:r>
              <w:rPr>
                <w:rFonts w:ascii="Trebuchet MS" w:hAnsi="Trebuchet MS" w:cs="Arial"/>
                <w:sz w:val="22"/>
                <w:szCs w:val="22"/>
                <w:vertAlign w:val="subscript"/>
              </w:rPr>
              <w:t>3</w:t>
            </w:r>
            <w:r>
              <w:rPr>
                <w:rFonts w:ascii="Trebuchet MS" w:hAnsi="Trebuchet MS" w:cs="Arial"/>
                <w:sz w:val="22"/>
                <w:szCs w:val="22"/>
              </w:rPr>
              <w:t>(PO</w:t>
            </w:r>
            <w:r>
              <w:rPr>
                <w:rFonts w:ascii="Trebuchet MS" w:hAnsi="Trebuchet MS" w:cs="Arial"/>
                <w:sz w:val="22"/>
                <w:szCs w:val="22"/>
                <w:vertAlign w:val="subscript"/>
              </w:rPr>
              <w:t>4</w:t>
            </w:r>
            <w:r>
              <w:rPr>
                <w:rFonts w:ascii="Trebuchet MS" w:hAnsi="Trebuchet MS" w:cs="Arial"/>
                <w:sz w:val="22"/>
                <w:szCs w:val="22"/>
              </w:rPr>
              <w:t>)</w:t>
            </w:r>
            <w:r>
              <w:rPr>
                <w:rFonts w:ascii="Trebuchet MS" w:hAnsi="Trebuchet MS" w:cs="Arial"/>
                <w:sz w:val="22"/>
                <w:szCs w:val="22"/>
                <w:vertAlign w:val="subscript"/>
              </w:rPr>
              <w:t>2</w:t>
            </w:r>
          </w:p>
          <w:p w14:paraId="4FE90654" w14:textId="77777777" w:rsidR="00A30223" w:rsidRDefault="00A30223" w:rsidP="00DA01CB">
            <w:pPr>
              <w:pStyle w:val="PargrafodaLista"/>
              <w:numPr>
                <w:ilvl w:val="0"/>
                <w:numId w:val="8"/>
              </w:numPr>
              <w:spacing w:line="280" w:lineRule="atLeast"/>
              <w:ind w:right="5"/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AgCN</w:t>
            </w:r>
          </w:p>
          <w:p w14:paraId="39A4937E" w14:textId="77777777" w:rsidR="00A30223" w:rsidRPr="008344C2" w:rsidRDefault="00A30223" w:rsidP="00DA01CB">
            <w:pPr>
              <w:pStyle w:val="PargrafodaLista"/>
              <w:numPr>
                <w:ilvl w:val="0"/>
                <w:numId w:val="8"/>
              </w:numPr>
              <w:spacing w:line="280" w:lineRule="atLeast"/>
              <w:ind w:right="5"/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Al(OH)</w:t>
            </w:r>
            <w:r>
              <w:rPr>
                <w:rFonts w:ascii="Trebuchet MS" w:hAnsi="Trebuchet MS" w:cs="Arial"/>
                <w:sz w:val="22"/>
                <w:szCs w:val="22"/>
                <w:vertAlign w:val="subscript"/>
              </w:rPr>
              <w:t>3</w:t>
            </w:r>
          </w:p>
        </w:tc>
        <w:tc>
          <w:tcPr>
            <w:tcW w:w="2658" w:type="dxa"/>
            <w:vAlign w:val="center"/>
          </w:tcPr>
          <w:p w14:paraId="79BB0D7B" w14:textId="77777777" w:rsidR="00A30223" w:rsidRDefault="00A30223" w:rsidP="00DA01CB">
            <w:pPr>
              <w:pStyle w:val="PargrafodaLista"/>
              <w:numPr>
                <w:ilvl w:val="0"/>
                <w:numId w:val="9"/>
              </w:numPr>
              <w:spacing w:line="280" w:lineRule="atLeast"/>
              <w:ind w:right="5"/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K</w:t>
            </w:r>
            <w:r>
              <w:rPr>
                <w:rFonts w:ascii="Trebuchet MS" w:hAnsi="Trebuchet MS" w:cs="Arial"/>
                <w:sz w:val="22"/>
                <w:szCs w:val="22"/>
                <w:vertAlign w:val="subscript"/>
              </w:rPr>
              <w:t>s</w:t>
            </w:r>
            <w:r>
              <w:rPr>
                <w:rFonts w:ascii="Trebuchet MS" w:hAnsi="Trebuchet MS" w:cs="Arial"/>
                <w:sz w:val="22"/>
                <w:szCs w:val="22"/>
              </w:rPr>
              <w:t xml:space="preserve"> = s</w:t>
            </w:r>
            <w:r>
              <w:rPr>
                <w:rFonts w:ascii="Trebuchet MS" w:hAnsi="Trebuchet MS" w:cs="Arial"/>
                <w:sz w:val="22"/>
                <w:szCs w:val="22"/>
                <w:vertAlign w:val="superscript"/>
              </w:rPr>
              <w:t>2</w:t>
            </w:r>
          </w:p>
          <w:p w14:paraId="1801172E" w14:textId="1AC62AA1" w:rsidR="00A30223" w:rsidRDefault="00A30223" w:rsidP="00DA01CB">
            <w:pPr>
              <w:pStyle w:val="PargrafodaLista"/>
              <w:numPr>
                <w:ilvl w:val="0"/>
                <w:numId w:val="9"/>
              </w:numPr>
              <w:spacing w:line="280" w:lineRule="atLeast"/>
              <w:ind w:right="5"/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K</w:t>
            </w:r>
            <w:r>
              <w:rPr>
                <w:rFonts w:ascii="Trebuchet MS" w:hAnsi="Trebuchet MS" w:cs="Arial"/>
                <w:sz w:val="22"/>
                <w:szCs w:val="22"/>
                <w:vertAlign w:val="subscript"/>
              </w:rPr>
              <w:t>s</w:t>
            </w:r>
            <w:r>
              <w:rPr>
                <w:rFonts w:ascii="Trebuchet MS" w:hAnsi="Trebuchet MS" w:cs="Arial"/>
                <w:sz w:val="22"/>
                <w:szCs w:val="22"/>
              </w:rPr>
              <w:t xml:space="preserve"> = 4 s</w:t>
            </w:r>
            <w:r w:rsidRPr="008344C2">
              <w:rPr>
                <w:rFonts w:ascii="Trebuchet MS" w:hAnsi="Trebuchet MS" w:cs="Arial"/>
                <w:sz w:val="22"/>
                <w:szCs w:val="22"/>
                <w:vertAlign w:val="superscript"/>
              </w:rPr>
              <w:t>3</w:t>
            </w:r>
          </w:p>
          <w:p w14:paraId="7CE2FDF9" w14:textId="18AE28B2" w:rsidR="00A30223" w:rsidRDefault="00A30223" w:rsidP="00DA01CB">
            <w:pPr>
              <w:pStyle w:val="PargrafodaLista"/>
              <w:numPr>
                <w:ilvl w:val="0"/>
                <w:numId w:val="9"/>
              </w:numPr>
              <w:spacing w:line="280" w:lineRule="atLeast"/>
              <w:ind w:right="5"/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K</w:t>
            </w:r>
            <w:r>
              <w:rPr>
                <w:rFonts w:ascii="Trebuchet MS" w:hAnsi="Trebuchet MS" w:cs="Arial"/>
                <w:sz w:val="22"/>
                <w:szCs w:val="22"/>
                <w:vertAlign w:val="subscript"/>
              </w:rPr>
              <w:t>s</w:t>
            </w:r>
            <w:r>
              <w:rPr>
                <w:rFonts w:ascii="Trebuchet MS" w:hAnsi="Trebuchet MS" w:cs="Arial"/>
                <w:sz w:val="22"/>
                <w:szCs w:val="22"/>
              </w:rPr>
              <w:t xml:space="preserve"> = 27 s</w:t>
            </w:r>
            <w:r w:rsidRPr="008344C2">
              <w:rPr>
                <w:rFonts w:ascii="Trebuchet MS" w:hAnsi="Trebuchet MS" w:cs="Arial"/>
                <w:sz w:val="22"/>
                <w:szCs w:val="22"/>
                <w:vertAlign w:val="superscript"/>
              </w:rPr>
              <w:t>4</w:t>
            </w:r>
          </w:p>
          <w:p w14:paraId="2B36377D" w14:textId="205AD6EB" w:rsidR="00A30223" w:rsidRPr="008344C2" w:rsidRDefault="00A30223" w:rsidP="00DA01CB">
            <w:pPr>
              <w:pStyle w:val="PargrafodaLista"/>
              <w:numPr>
                <w:ilvl w:val="0"/>
                <w:numId w:val="9"/>
              </w:numPr>
              <w:spacing w:line="280" w:lineRule="atLeast"/>
              <w:ind w:right="5"/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K</w:t>
            </w:r>
            <w:r>
              <w:rPr>
                <w:rFonts w:ascii="Trebuchet MS" w:hAnsi="Trebuchet MS" w:cs="Arial"/>
                <w:sz w:val="22"/>
                <w:szCs w:val="22"/>
                <w:vertAlign w:val="subscript"/>
              </w:rPr>
              <w:t>s</w:t>
            </w:r>
            <w:r>
              <w:rPr>
                <w:rFonts w:ascii="Trebuchet MS" w:hAnsi="Trebuchet MS" w:cs="Arial"/>
                <w:sz w:val="22"/>
                <w:szCs w:val="22"/>
              </w:rPr>
              <w:t xml:space="preserve"> = 108 s</w:t>
            </w:r>
            <w:r>
              <w:rPr>
                <w:rFonts w:ascii="Trebuchet MS" w:hAnsi="Trebuchet MS" w:cs="Arial"/>
                <w:sz w:val="22"/>
                <w:szCs w:val="22"/>
                <w:vertAlign w:val="superscript"/>
              </w:rPr>
              <w:t>5</w:t>
            </w:r>
          </w:p>
        </w:tc>
      </w:tr>
    </w:tbl>
    <w:p w14:paraId="2352314A" w14:textId="77777777" w:rsidR="00E976D0" w:rsidRDefault="00E976D0" w:rsidP="007B480F">
      <w:pPr>
        <w:ind w:right="6"/>
        <w:jc w:val="both"/>
        <w:rPr>
          <w:rFonts w:ascii="Trebuchet MS" w:hAnsi="Trebuchet MS" w:cs="Arial"/>
          <w:sz w:val="22"/>
          <w:szCs w:val="22"/>
        </w:rPr>
      </w:pPr>
    </w:p>
    <w:p w14:paraId="627A0C49" w14:textId="77777777" w:rsidR="00A30223" w:rsidRPr="004D3BC9" w:rsidRDefault="00A30223" w:rsidP="00A30223">
      <w:pPr>
        <w:numPr>
          <w:ilvl w:val="0"/>
          <w:numId w:val="2"/>
        </w:numPr>
        <w:spacing w:line="280" w:lineRule="atLeast"/>
        <w:ind w:right="-284"/>
        <w:jc w:val="both"/>
        <w:rPr>
          <w:rFonts w:ascii="Trebuchet MS" w:hAnsi="Trebuchet MS" w:cs="Arial"/>
          <w:sz w:val="22"/>
          <w:szCs w:val="22"/>
        </w:rPr>
      </w:pPr>
      <w:r w:rsidRPr="004D3BC9">
        <w:rPr>
          <w:rFonts w:ascii="Trebuchet MS" w:hAnsi="Trebuchet MS" w:cs="Arial"/>
          <w:sz w:val="22"/>
          <w:szCs w:val="22"/>
        </w:rPr>
        <w:t>Considere as equações químicas para os equilíbrios de solubilidade seguintes, à temperatura de 25 ºC:</w:t>
      </w:r>
    </w:p>
    <w:p w14:paraId="7F3630D8" w14:textId="77777777" w:rsidR="00A30223" w:rsidRPr="004D3BC9" w:rsidRDefault="00A30223" w:rsidP="0011145B">
      <w:pPr>
        <w:spacing w:before="120" w:line="276" w:lineRule="auto"/>
        <w:ind w:left="357" w:right="6"/>
        <w:jc w:val="center"/>
        <w:rPr>
          <w:rFonts w:ascii="Trebuchet MS" w:hAnsi="Trebuchet MS" w:cs="Arial"/>
          <w:sz w:val="22"/>
          <w:szCs w:val="22"/>
        </w:rPr>
      </w:pPr>
      <w:r w:rsidRPr="004D3BC9">
        <w:rPr>
          <w:rFonts w:ascii="Trebuchet MS" w:hAnsi="Trebuchet MS" w:cs="Arial"/>
          <w:sz w:val="22"/>
          <w:szCs w:val="22"/>
        </w:rPr>
        <w:t>CaSO</w:t>
      </w:r>
      <w:r w:rsidRPr="004D3BC9">
        <w:rPr>
          <w:rFonts w:ascii="Trebuchet MS" w:hAnsi="Trebuchet MS" w:cs="Arial"/>
          <w:sz w:val="22"/>
          <w:szCs w:val="22"/>
          <w:vertAlign w:val="subscript"/>
        </w:rPr>
        <w:t>4</w:t>
      </w:r>
      <w:r w:rsidRPr="004D3BC9">
        <w:rPr>
          <w:rFonts w:ascii="Trebuchet MS" w:hAnsi="Trebuchet MS" w:cs="Arial"/>
          <w:sz w:val="22"/>
          <w:szCs w:val="22"/>
        </w:rPr>
        <w:t xml:space="preserve"> (s) </w:t>
      </w:r>
      <w:r w:rsidRPr="004D3BC9">
        <w:rPr>
          <w:rFonts w:ascii="Cambria Math" w:hAnsi="Cambria Math" w:cs="Cambria Math"/>
          <w:sz w:val="22"/>
          <w:szCs w:val="22"/>
        </w:rPr>
        <w:t>⇌</w:t>
      </w:r>
      <w:r w:rsidRPr="004D3BC9">
        <w:rPr>
          <w:rFonts w:ascii="Trebuchet MS" w:hAnsi="Trebuchet MS" w:cs="Arial"/>
          <w:sz w:val="22"/>
          <w:szCs w:val="22"/>
        </w:rPr>
        <w:t xml:space="preserve"> Ca</w:t>
      </w:r>
      <w:r w:rsidRPr="004D3BC9">
        <w:rPr>
          <w:rFonts w:ascii="Trebuchet MS" w:hAnsi="Trebuchet MS" w:cs="Arial"/>
          <w:sz w:val="22"/>
          <w:szCs w:val="22"/>
          <w:vertAlign w:val="superscript"/>
        </w:rPr>
        <w:t>2+</w:t>
      </w:r>
      <w:r w:rsidRPr="004D3BC9">
        <w:rPr>
          <w:rFonts w:ascii="Trebuchet MS" w:hAnsi="Trebuchet MS" w:cs="Arial"/>
          <w:sz w:val="22"/>
          <w:szCs w:val="22"/>
        </w:rPr>
        <w:t xml:space="preserve"> (aq) + SO</w:t>
      </w:r>
      <w:r w:rsidRPr="004D3BC9">
        <w:rPr>
          <w:rFonts w:ascii="Trebuchet MS" w:hAnsi="Trebuchet MS" w:cs="Arial"/>
          <w:sz w:val="22"/>
          <w:szCs w:val="22"/>
          <w:vertAlign w:val="subscript"/>
        </w:rPr>
        <w:t>4</w:t>
      </w:r>
      <w:r w:rsidRPr="004D3BC9">
        <w:rPr>
          <w:rFonts w:ascii="Trebuchet MS" w:hAnsi="Trebuchet MS" w:cs="Arial"/>
          <w:sz w:val="22"/>
          <w:szCs w:val="22"/>
          <w:vertAlign w:val="superscript"/>
        </w:rPr>
        <w:t>2–</w:t>
      </w:r>
      <w:r w:rsidRPr="004D3BC9">
        <w:rPr>
          <w:rFonts w:ascii="Trebuchet MS" w:hAnsi="Trebuchet MS" w:cs="Arial"/>
          <w:sz w:val="22"/>
          <w:szCs w:val="22"/>
        </w:rPr>
        <w:t xml:space="preserve"> (aq)</w:t>
      </w:r>
    </w:p>
    <w:p w14:paraId="5CFCD6FD" w14:textId="77777777" w:rsidR="00A30223" w:rsidRPr="004D3BC9" w:rsidRDefault="00A30223" w:rsidP="0011145B">
      <w:pPr>
        <w:spacing w:before="120" w:line="276" w:lineRule="auto"/>
        <w:ind w:left="357" w:right="6"/>
        <w:jc w:val="center"/>
        <w:rPr>
          <w:rFonts w:ascii="Trebuchet MS" w:hAnsi="Trebuchet MS" w:cs="Arial"/>
          <w:sz w:val="22"/>
          <w:szCs w:val="22"/>
        </w:rPr>
      </w:pPr>
      <w:r w:rsidRPr="004D3BC9">
        <w:rPr>
          <w:rFonts w:ascii="Trebuchet MS" w:hAnsi="Trebuchet MS" w:cs="Arial"/>
          <w:sz w:val="22"/>
          <w:szCs w:val="22"/>
        </w:rPr>
        <w:t>SrSO</w:t>
      </w:r>
      <w:r w:rsidRPr="004D3BC9">
        <w:rPr>
          <w:rFonts w:ascii="Trebuchet MS" w:hAnsi="Trebuchet MS" w:cs="Arial"/>
          <w:sz w:val="22"/>
          <w:szCs w:val="22"/>
          <w:vertAlign w:val="subscript"/>
        </w:rPr>
        <w:t>4</w:t>
      </w:r>
      <w:r w:rsidRPr="004D3BC9">
        <w:rPr>
          <w:rFonts w:ascii="Trebuchet MS" w:hAnsi="Trebuchet MS" w:cs="Arial"/>
          <w:sz w:val="22"/>
          <w:szCs w:val="22"/>
        </w:rPr>
        <w:t xml:space="preserve"> (s) </w:t>
      </w:r>
      <w:r w:rsidRPr="004D3BC9">
        <w:rPr>
          <w:rFonts w:ascii="Cambria Math" w:hAnsi="Cambria Math" w:cs="Cambria Math"/>
          <w:sz w:val="22"/>
          <w:szCs w:val="22"/>
        </w:rPr>
        <w:t>⇌</w:t>
      </w:r>
      <w:r w:rsidRPr="004D3BC9">
        <w:rPr>
          <w:rFonts w:ascii="Trebuchet MS" w:hAnsi="Trebuchet MS" w:cs="Arial"/>
          <w:sz w:val="22"/>
          <w:szCs w:val="22"/>
        </w:rPr>
        <w:t xml:space="preserve"> Sr</w:t>
      </w:r>
      <w:r w:rsidRPr="004D3BC9">
        <w:rPr>
          <w:rFonts w:ascii="Trebuchet MS" w:hAnsi="Trebuchet MS" w:cs="Arial"/>
          <w:sz w:val="22"/>
          <w:szCs w:val="22"/>
          <w:vertAlign w:val="superscript"/>
        </w:rPr>
        <w:t>2+</w:t>
      </w:r>
      <w:r w:rsidRPr="004D3BC9">
        <w:rPr>
          <w:rFonts w:ascii="Trebuchet MS" w:hAnsi="Trebuchet MS" w:cs="Arial"/>
          <w:sz w:val="22"/>
          <w:szCs w:val="22"/>
        </w:rPr>
        <w:t xml:space="preserve"> (aq) + SO</w:t>
      </w:r>
      <w:r w:rsidRPr="004D3BC9">
        <w:rPr>
          <w:rFonts w:ascii="Trebuchet MS" w:hAnsi="Trebuchet MS" w:cs="Arial"/>
          <w:sz w:val="22"/>
          <w:szCs w:val="22"/>
          <w:vertAlign w:val="subscript"/>
        </w:rPr>
        <w:t>4</w:t>
      </w:r>
      <w:r w:rsidRPr="004D3BC9">
        <w:rPr>
          <w:rFonts w:ascii="Trebuchet MS" w:hAnsi="Trebuchet MS" w:cs="Arial"/>
          <w:sz w:val="22"/>
          <w:szCs w:val="22"/>
          <w:vertAlign w:val="superscript"/>
        </w:rPr>
        <w:t>2-</w:t>
      </w:r>
      <w:r w:rsidRPr="004D3BC9">
        <w:rPr>
          <w:rFonts w:ascii="Trebuchet MS" w:hAnsi="Trebuchet MS" w:cs="Arial"/>
          <w:sz w:val="22"/>
          <w:szCs w:val="22"/>
        </w:rPr>
        <w:t xml:space="preserve"> (aq)</w:t>
      </w:r>
    </w:p>
    <w:p w14:paraId="6AD07FF3" w14:textId="77777777" w:rsidR="00A30223" w:rsidRPr="004D3BC9" w:rsidRDefault="00A30223" w:rsidP="0011145B">
      <w:pPr>
        <w:spacing w:before="120" w:line="276" w:lineRule="auto"/>
        <w:ind w:left="357" w:right="6"/>
        <w:jc w:val="center"/>
        <w:rPr>
          <w:rFonts w:ascii="Trebuchet MS" w:hAnsi="Trebuchet MS" w:cs="Arial"/>
          <w:sz w:val="22"/>
          <w:szCs w:val="22"/>
        </w:rPr>
      </w:pPr>
      <w:r w:rsidRPr="004D3BC9">
        <w:rPr>
          <w:rFonts w:ascii="Trebuchet MS" w:hAnsi="Trebuchet MS" w:cs="Arial"/>
          <w:sz w:val="22"/>
          <w:szCs w:val="22"/>
        </w:rPr>
        <w:t>BaSO</w:t>
      </w:r>
      <w:r w:rsidRPr="004D3BC9">
        <w:rPr>
          <w:rFonts w:ascii="Trebuchet MS" w:hAnsi="Trebuchet MS" w:cs="Arial"/>
          <w:sz w:val="22"/>
          <w:szCs w:val="22"/>
          <w:vertAlign w:val="subscript"/>
        </w:rPr>
        <w:t>4</w:t>
      </w:r>
      <w:r w:rsidRPr="004D3BC9">
        <w:rPr>
          <w:rFonts w:ascii="Trebuchet MS" w:hAnsi="Trebuchet MS" w:cs="Arial"/>
          <w:sz w:val="22"/>
          <w:szCs w:val="22"/>
        </w:rPr>
        <w:t xml:space="preserve"> (s) </w:t>
      </w:r>
      <w:r w:rsidRPr="004D3BC9">
        <w:rPr>
          <w:rFonts w:ascii="Cambria Math" w:hAnsi="Cambria Math" w:cs="Cambria Math"/>
          <w:sz w:val="22"/>
          <w:szCs w:val="22"/>
        </w:rPr>
        <w:t>⇌</w:t>
      </w:r>
      <w:r w:rsidRPr="004D3BC9">
        <w:rPr>
          <w:rFonts w:ascii="Trebuchet MS" w:hAnsi="Trebuchet MS" w:cs="Arial"/>
          <w:sz w:val="22"/>
          <w:szCs w:val="22"/>
        </w:rPr>
        <w:t xml:space="preserve"> Ba</w:t>
      </w:r>
      <w:r w:rsidRPr="004D3BC9">
        <w:rPr>
          <w:rFonts w:ascii="Trebuchet MS" w:hAnsi="Trebuchet MS" w:cs="Arial"/>
          <w:sz w:val="22"/>
          <w:szCs w:val="22"/>
          <w:vertAlign w:val="superscript"/>
        </w:rPr>
        <w:t>2+</w:t>
      </w:r>
      <w:r w:rsidRPr="004D3BC9">
        <w:rPr>
          <w:rFonts w:ascii="Trebuchet MS" w:hAnsi="Trebuchet MS" w:cs="Arial"/>
          <w:sz w:val="22"/>
          <w:szCs w:val="22"/>
        </w:rPr>
        <w:t xml:space="preserve"> (aq) + SO</w:t>
      </w:r>
      <w:r w:rsidRPr="004D3BC9">
        <w:rPr>
          <w:rFonts w:ascii="Trebuchet MS" w:hAnsi="Trebuchet MS" w:cs="Arial"/>
          <w:sz w:val="22"/>
          <w:szCs w:val="22"/>
          <w:vertAlign w:val="subscript"/>
        </w:rPr>
        <w:t>4</w:t>
      </w:r>
      <w:r w:rsidRPr="004D3BC9">
        <w:rPr>
          <w:rFonts w:ascii="Trebuchet MS" w:hAnsi="Trebuchet MS" w:cs="Arial"/>
          <w:sz w:val="22"/>
          <w:szCs w:val="22"/>
          <w:vertAlign w:val="superscript"/>
        </w:rPr>
        <w:t>2-</w:t>
      </w:r>
      <w:r w:rsidRPr="004D3BC9">
        <w:rPr>
          <w:rFonts w:ascii="Trebuchet MS" w:hAnsi="Trebuchet MS" w:cs="Arial"/>
          <w:sz w:val="22"/>
          <w:szCs w:val="22"/>
        </w:rPr>
        <w:t xml:space="preserve"> (aq)</w:t>
      </w:r>
    </w:p>
    <w:p w14:paraId="5AFB3F65" w14:textId="77777777" w:rsidR="00A30223" w:rsidRPr="004D3BC9" w:rsidRDefault="00A30223" w:rsidP="00A30223">
      <w:pPr>
        <w:spacing w:line="280" w:lineRule="atLeast"/>
        <w:ind w:left="426" w:right="5"/>
        <w:rPr>
          <w:rFonts w:ascii="Trebuchet MS" w:hAnsi="Trebuchet MS" w:cs="Arial"/>
          <w:sz w:val="22"/>
          <w:szCs w:val="22"/>
        </w:rPr>
      </w:pPr>
      <w:r w:rsidRPr="00E976D0">
        <w:rPr>
          <w:rFonts w:ascii="Trebuchet MS" w:hAnsi="Trebuchet MS" w:cs="Arial"/>
          <w:b/>
          <w:bCs/>
          <w:sz w:val="22"/>
          <w:szCs w:val="22"/>
        </w:rPr>
        <w:t>Dados:</w:t>
      </w:r>
      <w:r w:rsidRPr="004D3BC9">
        <w:rPr>
          <w:rFonts w:ascii="Trebuchet MS" w:hAnsi="Trebuchet MS" w:cs="Arial"/>
          <w:sz w:val="22"/>
          <w:szCs w:val="22"/>
        </w:rPr>
        <w:t xml:space="preserve"> K</w:t>
      </w:r>
      <w:r w:rsidRPr="004D3BC9">
        <w:rPr>
          <w:rFonts w:ascii="Trebuchet MS" w:hAnsi="Trebuchet MS" w:cs="Arial"/>
          <w:sz w:val="22"/>
          <w:szCs w:val="22"/>
          <w:vertAlign w:val="subscript"/>
        </w:rPr>
        <w:t>s</w:t>
      </w:r>
      <w:r w:rsidRPr="004D3BC9">
        <w:rPr>
          <w:rFonts w:ascii="Trebuchet MS" w:hAnsi="Trebuchet MS" w:cs="Arial"/>
          <w:sz w:val="22"/>
          <w:szCs w:val="22"/>
        </w:rPr>
        <w:t>(CaSO</w:t>
      </w:r>
      <w:r w:rsidRPr="004D3BC9">
        <w:rPr>
          <w:rFonts w:ascii="Trebuchet MS" w:hAnsi="Trebuchet MS" w:cs="Arial"/>
          <w:sz w:val="22"/>
          <w:szCs w:val="22"/>
          <w:vertAlign w:val="subscript"/>
        </w:rPr>
        <w:t>4</w:t>
      </w:r>
      <w:r w:rsidRPr="004D3BC9">
        <w:rPr>
          <w:rFonts w:ascii="Trebuchet MS" w:hAnsi="Trebuchet MS" w:cs="Arial"/>
          <w:sz w:val="22"/>
          <w:szCs w:val="22"/>
        </w:rPr>
        <w:t>) = 4,93 x 10</w:t>
      </w:r>
      <w:r w:rsidRPr="004D3BC9">
        <w:rPr>
          <w:rFonts w:ascii="Trebuchet MS" w:hAnsi="Trebuchet MS" w:cs="Arial"/>
          <w:sz w:val="22"/>
          <w:szCs w:val="22"/>
          <w:vertAlign w:val="superscript"/>
        </w:rPr>
        <w:t>-5</w:t>
      </w:r>
      <w:r w:rsidRPr="004D3BC9">
        <w:rPr>
          <w:rFonts w:ascii="Trebuchet MS" w:hAnsi="Trebuchet MS" w:cs="Arial"/>
          <w:sz w:val="22"/>
          <w:szCs w:val="22"/>
        </w:rPr>
        <w:t>;</w:t>
      </w:r>
    </w:p>
    <w:p w14:paraId="73BBFF39" w14:textId="77777777" w:rsidR="00A30223" w:rsidRPr="004D3BC9" w:rsidRDefault="00A30223" w:rsidP="00A30223">
      <w:pPr>
        <w:spacing w:line="280" w:lineRule="atLeast"/>
        <w:ind w:left="1134" w:right="5"/>
        <w:rPr>
          <w:rFonts w:ascii="Trebuchet MS" w:hAnsi="Trebuchet MS" w:cs="Arial"/>
          <w:sz w:val="22"/>
          <w:szCs w:val="22"/>
        </w:rPr>
      </w:pPr>
      <w:r w:rsidRPr="004D3BC9">
        <w:rPr>
          <w:rFonts w:ascii="Trebuchet MS" w:hAnsi="Trebuchet MS" w:cs="Arial"/>
          <w:sz w:val="22"/>
          <w:szCs w:val="22"/>
        </w:rPr>
        <w:t>K</w:t>
      </w:r>
      <w:r w:rsidRPr="004D3BC9">
        <w:rPr>
          <w:rFonts w:ascii="Trebuchet MS" w:hAnsi="Trebuchet MS" w:cs="Arial"/>
          <w:sz w:val="22"/>
          <w:szCs w:val="22"/>
          <w:vertAlign w:val="subscript"/>
        </w:rPr>
        <w:t>s</w:t>
      </w:r>
      <w:r w:rsidRPr="004D3BC9">
        <w:rPr>
          <w:rFonts w:ascii="Trebuchet MS" w:hAnsi="Trebuchet MS" w:cs="Arial"/>
          <w:sz w:val="22"/>
          <w:szCs w:val="22"/>
        </w:rPr>
        <w:t>(SrSO</w:t>
      </w:r>
      <w:r w:rsidRPr="004D3BC9">
        <w:rPr>
          <w:rFonts w:ascii="Trebuchet MS" w:hAnsi="Trebuchet MS" w:cs="Arial"/>
          <w:sz w:val="22"/>
          <w:szCs w:val="22"/>
          <w:vertAlign w:val="subscript"/>
        </w:rPr>
        <w:t>4</w:t>
      </w:r>
      <w:r w:rsidRPr="004D3BC9">
        <w:rPr>
          <w:rFonts w:ascii="Trebuchet MS" w:hAnsi="Trebuchet MS" w:cs="Arial"/>
          <w:sz w:val="22"/>
          <w:szCs w:val="22"/>
        </w:rPr>
        <w:t>) = 3,44 x 10</w:t>
      </w:r>
      <w:r w:rsidRPr="004D3BC9">
        <w:rPr>
          <w:rFonts w:ascii="Trebuchet MS" w:hAnsi="Trebuchet MS" w:cs="Arial"/>
          <w:sz w:val="22"/>
          <w:szCs w:val="22"/>
          <w:vertAlign w:val="superscript"/>
        </w:rPr>
        <w:t>-7</w:t>
      </w:r>
      <w:r w:rsidRPr="004D3BC9">
        <w:rPr>
          <w:rFonts w:ascii="Trebuchet MS" w:hAnsi="Trebuchet MS" w:cs="Arial"/>
          <w:sz w:val="22"/>
          <w:szCs w:val="22"/>
        </w:rPr>
        <w:t xml:space="preserve">; </w:t>
      </w:r>
    </w:p>
    <w:p w14:paraId="0E3B1F60" w14:textId="77777777" w:rsidR="00A30223" w:rsidRPr="004D3BC9" w:rsidRDefault="00A30223" w:rsidP="00A30223">
      <w:pPr>
        <w:spacing w:line="280" w:lineRule="atLeast"/>
        <w:ind w:left="1134" w:right="5"/>
        <w:rPr>
          <w:rFonts w:ascii="Trebuchet MS" w:hAnsi="Trebuchet MS" w:cs="Arial"/>
          <w:sz w:val="22"/>
          <w:szCs w:val="22"/>
        </w:rPr>
      </w:pPr>
      <w:r w:rsidRPr="004D3BC9">
        <w:rPr>
          <w:rFonts w:ascii="Trebuchet MS" w:hAnsi="Trebuchet MS" w:cs="Arial"/>
          <w:sz w:val="22"/>
          <w:szCs w:val="22"/>
        </w:rPr>
        <w:t>K</w:t>
      </w:r>
      <w:r w:rsidRPr="004D3BC9">
        <w:rPr>
          <w:rFonts w:ascii="Trebuchet MS" w:hAnsi="Trebuchet MS" w:cs="Arial"/>
          <w:sz w:val="22"/>
          <w:szCs w:val="22"/>
          <w:vertAlign w:val="subscript"/>
        </w:rPr>
        <w:t>s</w:t>
      </w:r>
      <w:r w:rsidRPr="004D3BC9">
        <w:rPr>
          <w:rFonts w:ascii="Trebuchet MS" w:hAnsi="Trebuchet MS" w:cs="Arial"/>
          <w:sz w:val="22"/>
          <w:szCs w:val="22"/>
        </w:rPr>
        <w:t>(BaSO</w:t>
      </w:r>
      <w:r w:rsidRPr="004D3BC9">
        <w:rPr>
          <w:rFonts w:ascii="Trebuchet MS" w:hAnsi="Trebuchet MS" w:cs="Arial"/>
          <w:sz w:val="22"/>
          <w:szCs w:val="22"/>
          <w:vertAlign w:val="subscript"/>
        </w:rPr>
        <w:t>4</w:t>
      </w:r>
      <w:r w:rsidRPr="004D3BC9">
        <w:rPr>
          <w:rFonts w:ascii="Trebuchet MS" w:hAnsi="Trebuchet MS" w:cs="Arial"/>
          <w:sz w:val="22"/>
          <w:szCs w:val="22"/>
        </w:rPr>
        <w:t>) = 1,08 x 10</w:t>
      </w:r>
      <w:r w:rsidRPr="004D3BC9">
        <w:rPr>
          <w:rFonts w:ascii="Trebuchet MS" w:hAnsi="Trebuchet MS" w:cs="Arial"/>
          <w:sz w:val="22"/>
          <w:szCs w:val="22"/>
          <w:vertAlign w:val="superscript"/>
        </w:rPr>
        <w:t>-10</w:t>
      </w:r>
      <w:r w:rsidRPr="004D3BC9">
        <w:rPr>
          <w:rFonts w:ascii="Trebuchet MS" w:hAnsi="Trebuchet MS" w:cs="Arial"/>
          <w:sz w:val="22"/>
          <w:szCs w:val="22"/>
        </w:rPr>
        <w:t>;</w:t>
      </w:r>
    </w:p>
    <w:p w14:paraId="0D2F6E7C" w14:textId="77777777" w:rsidR="00A30223" w:rsidRPr="004D3BC9" w:rsidRDefault="00A30223" w:rsidP="00A30223">
      <w:pPr>
        <w:numPr>
          <w:ilvl w:val="1"/>
          <w:numId w:val="2"/>
        </w:numPr>
        <w:spacing w:line="280" w:lineRule="atLeast"/>
        <w:ind w:right="5"/>
        <w:jc w:val="both"/>
        <w:rPr>
          <w:rFonts w:ascii="Trebuchet MS" w:hAnsi="Trebuchet MS" w:cs="Arial"/>
          <w:sz w:val="22"/>
          <w:szCs w:val="22"/>
        </w:rPr>
      </w:pPr>
      <w:r w:rsidRPr="004D3BC9">
        <w:rPr>
          <w:rFonts w:ascii="Trebuchet MS" w:hAnsi="Trebuchet MS" w:cs="Arial"/>
          <w:sz w:val="22"/>
          <w:szCs w:val="22"/>
        </w:rPr>
        <w:t>Qual dos sais é mais solúvel, a esta temperatura?</w:t>
      </w:r>
    </w:p>
    <w:p w14:paraId="6FAE3EE5" w14:textId="77777777" w:rsidR="00A30223" w:rsidRDefault="00A30223" w:rsidP="00A30223">
      <w:pPr>
        <w:numPr>
          <w:ilvl w:val="1"/>
          <w:numId w:val="2"/>
        </w:numPr>
        <w:spacing w:line="280" w:lineRule="atLeast"/>
        <w:ind w:right="5"/>
        <w:jc w:val="both"/>
        <w:rPr>
          <w:rFonts w:ascii="Trebuchet MS" w:hAnsi="Trebuchet MS" w:cs="Arial"/>
          <w:sz w:val="22"/>
          <w:szCs w:val="22"/>
        </w:rPr>
      </w:pPr>
      <w:r w:rsidRPr="004D3BC9">
        <w:rPr>
          <w:rFonts w:ascii="Trebuchet MS" w:hAnsi="Trebuchet MS" w:cs="Arial"/>
          <w:sz w:val="22"/>
          <w:szCs w:val="22"/>
        </w:rPr>
        <w:t>Calcule a concentração de iões Ba</w:t>
      </w:r>
      <w:r w:rsidRPr="004D3BC9">
        <w:rPr>
          <w:rFonts w:ascii="Trebuchet MS" w:hAnsi="Trebuchet MS" w:cs="Arial"/>
          <w:sz w:val="22"/>
          <w:szCs w:val="22"/>
          <w:vertAlign w:val="superscript"/>
        </w:rPr>
        <w:t>2+</w:t>
      </w:r>
      <w:r w:rsidRPr="004D3BC9">
        <w:rPr>
          <w:rFonts w:ascii="Trebuchet MS" w:hAnsi="Trebuchet MS" w:cs="Arial"/>
          <w:sz w:val="22"/>
          <w:szCs w:val="22"/>
        </w:rPr>
        <w:t xml:space="preserve"> numa solução saturada de BaSO</w:t>
      </w:r>
      <w:r w:rsidRPr="004D3BC9">
        <w:rPr>
          <w:rFonts w:ascii="Trebuchet MS" w:hAnsi="Trebuchet MS" w:cs="Arial"/>
          <w:sz w:val="22"/>
          <w:szCs w:val="22"/>
          <w:vertAlign w:val="subscript"/>
        </w:rPr>
        <w:t>4</w:t>
      </w:r>
      <w:r w:rsidRPr="004D3BC9">
        <w:rPr>
          <w:rFonts w:ascii="Trebuchet MS" w:hAnsi="Trebuchet MS" w:cs="Arial"/>
          <w:sz w:val="22"/>
          <w:szCs w:val="22"/>
        </w:rPr>
        <w:t>.</w:t>
      </w:r>
    </w:p>
    <w:p w14:paraId="766D13B1" w14:textId="77777777" w:rsidR="00E976D0" w:rsidRDefault="00E976D0" w:rsidP="00A30223">
      <w:pPr>
        <w:spacing w:line="280" w:lineRule="atLeast"/>
        <w:ind w:right="5"/>
        <w:jc w:val="both"/>
        <w:rPr>
          <w:rFonts w:ascii="Trebuchet MS" w:hAnsi="Trebuchet MS" w:cs="Arial"/>
          <w:sz w:val="22"/>
          <w:szCs w:val="22"/>
        </w:rPr>
      </w:pPr>
    </w:p>
    <w:p w14:paraId="4EE3BC86" w14:textId="77777777" w:rsidR="00A30223" w:rsidRDefault="00A30223" w:rsidP="00A30223">
      <w:pPr>
        <w:numPr>
          <w:ilvl w:val="0"/>
          <w:numId w:val="2"/>
        </w:numPr>
        <w:spacing w:line="280" w:lineRule="atLeast"/>
        <w:ind w:right="5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O produto de solubilidade, K</w:t>
      </w:r>
      <w:r>
        <w:rPr>
          <w:rFonts w:ascii="Trebuchet MS" w:hAnsi="Trebuchet MS" w:cs="Arial"/>
          <w:sz w:val="22"/>
          <w:szCs w:val="22"/>
          <w:vertAlign w:val="subscript"/>
        </w:rPr>
        <w:t>s</w:t>
      </w:r>
      <w:r>
        <w:rPr>
          <w:rFonts w:ascii="Trebuchet MS" w:hAnsi="Trebuchet MS" w:cs="Arial"/>
          <w:sz w:val="22"/>
          <w:szCs w:val="22"/>
        </w:rPr>
        <w:t>, do oxalato de prata, Ag</w:t>
      </w:r>
      <w:r>
        <w:rPr>
          <w:rFonts w:ascii="Trebuchet MS" w:hAnsi="Trebuchet MS" w:cs="Arial"/>
          <w:sz w:val="22"/>
          <w:szCs w:val="22"/>
          <w:vertAlign w:val="subscript"/>
        </w:rPr>
        <w:t>2</w:t>
      </w:r>
      <w:r>
        <w:rPr>
          <w:rFonts w:ascii="Trebuchet MS" w:hAnsi="Trebuchet MS" w:cs="Arial"/>
          <w:sz w:val="22"/>
          <w:szCs w:val="22"/>
        </w:rPr>
        <w:t>C</w:t>
      </w:r>
      <w:r>
        <w:rPr>
          <w:rFonts w:ascii="Trebuchet MS" w:hAnsi="Trebuchet MS" w:cs="Arial"/>
          <w:sz w:val="22"/>
          <w:szCs w:val="22"/>
          <w:vertAlign w:val="subscript"/>
        </w:rPr>
        <w:t>2</w:t>
      </w:r>
      <w:r>
        <w:rPr>
          <w:rFonts w:ascii="Trebuchet MS" w:hAnsi="Trebuchet MS" w:cs="Arial"/>
          <w:sz w:val="22"/>
          <w:szCs w:val="22"/>
        </w:rPr>
        <w:t>O</w:t>
      </w:r>
      <w:r>
        <w:rPr>
          <w:rFonts w:ascii="Trebuchet MS" w:hAnsi="Trebuchet MS" w:cs="Arial"/>
          <w:sz w:val="22"/>
          <w:szCs w:val="22"/>
          <w:vertAlign w:val="subscript"/>
        </w:rPr>
        <w:t>4</w:t>
      </w:r>
      <w:r>
        <w:rPr>
          <w:rFonts w:ascii="Trebuchet MS" w:hAnsi="Trebuchet MS" w:cs="Arial"/>
          <w:sz w:val="22"/>
          <w:szCs w:val="22"/>
        </w:rPr>
        <w:t>, é igual a 5,40 x 10</w:t>
      </w:r>
      <w:r>
        <w:rPr>
          <w:rFonts w:ascii="Trebuchet MS" w:hAnsi="Trebuchet MS" w:cs="Arial"/>
          <w:sz w:val="22"/>
          <w:szCs w:val="22"/>
          <w:vertAlign w:val="superscript"/>
        </w:rPr>
        <w:t>-12</w:t>
      </w:r>
      <w:r>
        <w:rPr>
          <w:rFonts w:ascii="Trebuchet MS" w:hAnsi="Trebuchet MS" w:cs="Arial"/>
          <w:sz w:val="22"/>
          <w:szCs w:val="22"/>
        </w:rPr>
        <w:t>, a 25 ºC. O valor da solubilidade deste sal é…</w:t>
      </w:r>
    </w:p>
    <w:p w14:paraId="11C43324" w14:textId="77777777" w:rsidR="00A30223" w:rsidRDefault="00A30223" w:rsidP="00DA01CB">
      <w:pPr>
        <w:pStyle w:val="PargrafodaLista"/>
        <w:numPr>
          <w:ilvl w:val="0"/>
          <w:numId w:val="10"/>
        </w:numPr>
        <w:spacing w:line="280" w:lineRule="atLeast"/>
        <w:ind w:right="5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1,11 x 10</w:t>
      </w:r>
      <w:r>
        <w:rPr>
          <w:rFonts w:ascii="Trebuchet MS" w:hAnsi="Trebuchet MS" w:cs="Arial"/>
          <w:sz w:val="22"/>
          <w:szCs w:val="22"/>
          <w:vertAlign w:val="superscript"/>
        </w:rPr>
        <w:t>-3</w:t>
      </w:r>
      <w:r>
        <w:rPr>
          <w:rFonts w:ascii="Trebuchet MS" w:hAnsi="Trebuchet MS" w:cs="Arial"/>
          <w:sz w:val="22"/>
          <w:szCs w:val="22"/>
        </w:rPr>
        <w:t xml:space="preserve"> mol dm</w:t>
      </w:r>
      <w:r>
        <w:rPr>
          <w:rFonts w:ascii="Trebuchet MS" w:hAnsi="Trebuchet MS" w:cs="Arial"/>
          <w:sz w:val="22"/>
          <w:szCs w:val="22"/>
          <w:vertAlign w:val="superscript"/>
        </w:rPr>
        <w:t>-3</w:t>
      </w:r>
    </w:p>
    <w:p w14:paraId="2EEAAEC4" w14:textId="77777777" w:rsidR="00A30223" w:rsidRPr="008344C2" w:rsidRDefault="00A30223" w:rsidP="00DA01CB">
      <w:pPr>
        <w:pStyle w:val="PargrafodaLista"/>
        <w:numPr>
          <w:ilvl w:val="0"/>
          <w:numId w:val="10"/>
        </w:numPr>
        <w:spacing w:line="280" w:lineRule="atLeast"/>
        <w:ind w:right="5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1,11 x 10</w:t>
      </w:r>
      <w:r>
        <w:rPr>
          <w:rFonts w:ascii="Trebuchet MS" w:hAnsi="Trebuchet MS" w:cs="Arial"/>
          <w:sz w:val="22"/>
          <w:szCs w:val="22"/>
          <w:vertAlign w:val="superscript"/>
        </w:rPr>
        <w:t>-4</w:t>
      </w:r>
      <w:r>
        <w:rPr>
          <w:rFonts w:ascii="Trebuchet MS" w:hAnsi="Trebuchet MS" w:cs="Arial"/>
          <w:sz w:val="22"/>
          <w:szCs w:val="22"/>
        </w:rPr>
        <w:t xml:space="preserve"> mol dm</w:t>
      </w:r>
      <w:r>
        <w:rPr>
          <w:rFonts w:ascii="Trebuchet MS" w:hAnsi="Trebuchet MS" w:cs="Arial"/>
          <w:sz w:val="22"/>
          <w:szCs w:val="22"/>
          <w:vertAlign w:val="superscript"/>
        </w:rPr>
        <w:t>-3</w:t>
      </w:r>
    </w:p>
    <w:p w14:paraId="7C3F6200" w14:textId="77777777" w:rsidR="00A30223" w:rsidRPr="008344C2" w:rsidRDefault="00A30223" w:rsidP="00DA01CB">
      <w:pPr>
        <w:pStyle w:val="PargrafodaLista"/>
        <w:numPr>
          <w:ilvl w:val="0"/>
          <w:numId w:val="10"/>
        </w:numPr>
        <w:spacing w:line="280" w:lineRule="atLeast"/>
        <w:ind w:right="5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1,16 x 10</w:t>
      </w:r>
      <w:r>
        <w:rPr>
          <w:rFonts w:ascii="Trebuchet MS" w:hAnsi="Trebuchet MS" w:cs="Arial"/>
          <w:sz w:val="22"/>
          <w:szCs w:val="22"/>
          <w:vertAlign w:val="superscript"/>
        </w:rPr>
        <w:t>-6</w:t>
      </w:r>
      <w:r>
        <w:rPr>
          <w:rFonts w:ascii="Trebuchet MS" w:hAnsi="Trebuchet MS" w:cs="Arial"/>
          <w:sz w:val="22"/>
          <w:szCs w:val="22"/>
        </w:rPr>
        <w:t xml:space="preserve"> mol dm</w:t>
      </w:r>
      <w:r>
        <w:rPr>
          <w:rFonts w:ascii="Trebuchet MS" w:hAnsi="Trebuchet MS" w:cs="Arial"/>
          <w:sz w:val="22"/>
          <w:szCs w:val="22"/>
          <w:vertAlign w:val="superscript"/>
        </w:rPr>
        <w:t>-3</w:t>
      </w:r>
    </w:p>
    <w:p w14:paraId="269FA12C" w14:textId="77777777" w:rsidR="00A30223" w:rsidRDefault="00A30223" w:rsidP="00DA01CB">
      <w:pPr>
        <w:pStyle w:val="PargrafodaLista"/>
        <w:numPr>
          <w:ilvl w:val="0"/>
          <w:numId w:val="10"/>
        </w:numPr>
        <w:spacing w:line="280" w:lineRule="atLeast"/>
        <w:ind w:right="5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2,32 x 10</w:t>
      </w:r>
      <w:r>
        <w:rPr>
          <w:rFonts w:ascii="Trebuchet MS" w:hAnsi="Trebuchet MS" w:cs="Arial"/>
          <w:sz w:val="22"/>
          <w:szCs w:val="22"/>
          <w:vertAlign w:val="superscript"/>
        </w:rPr>
        <w:t>-6</w:t>
      </w:r>
      <w:r>
        <w:rPr>
          <w:rFonts w:ascii="Trebuchet MS" w:hAnsi="Trebuchet MS" w:cs="Arial"/>
          <w:sz w:val="22"/>
          <w:szCs w:val="22"/>
        </w:rPr>
        <w:t xml:space="preserve"> mol dm</w:t>
      </w:r>
      <w:r>
        <w:rPr>
          <w:rFonts w:ascii="Trebuchet MS" w:hAnsi="Trebuchet MS" w:cs="Arial"/>
          <w:sz w:val="22"/>
          <w:szCs w:val="22"/>
          <w:vertAlign w:val="superscript"/>
        </w:rPr>
        <w:t>-3</w:t>
      </w:r>
    </w:p>
    <w:p w14:paraId="50E87C8C" w14:textId="77777777" w:rsidR="00A30223" w:rsidRDefault="00A30223" w:rsidP="00A30223">
      <w:pPr>
        <w:spacing w:line="280" w:lineRule="atLeast"/>
        <w:ind w:right="5"/>
        <w:jc w:val="both"/>
        <w:rPr>
          <w:rFonts w:ascii="Trebuchet MS" w:hAnsi="Trebuchet MS" w:cs="Arial"/>
          <w:sz w:val="22"/>
          <w:szCs w:val="22"/>
        </w:rPr>
      </w:pPr>
    </w:p>
    <w:p w14:paraId="089A5C79" w14:textId="77777777" w:rsidR="00A30223" w:rsidRDefault="00A30223" w:rsidP="00A30223">
      <w:pPr>
        <w:numPr>
          <w:ilvl w:val="0"/>
          <w:numId w:val="2"/>
        </w:numPr>
        <w:spacing w:line="280" w:lineRule="atLeast"/>
        <w:ind w:right="5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Determine a solubilidade dos seguintes sais, expressa em g dm</w:t>
      </w:r>
      <w:r>
        <w:rPr>
          <w:rFonts w:ascii="Trebuchet MS" w:hAnsi="Trebuchet MS" w:cs="Arial"/>
          <w:sz w:val="22"/>
          <w:szCs w:val="22"/>
          <w:vertAlign w:val="superscript"/>
        </w:rPr>
        <w:t>-3</w:t>
      </w:r>
      <w:r>
        <w:rPr>
          <w:rFonts w:ascii="Trebuchet MS" w:hAnsi="Trebuchet MS" w:cs="Arial"/>
          <w:sz w:val="22"/>
          <w:szCs w:val="22"/>
        </w:rPr>
        <w:t xml:space="preserve"> e mol dm</w:t>
      </w:r>
      <w:r>
        <w:rPr>
          <w:rFonts w:ascii="Trebuchet MS" w:hAnsi="Trebuchet MS" w:cs="Arial"/>
          <w:sz w:val="22"/>
          <w:szCs w:val="22"/>
          <w:vertAlign w:val="superscript"/>
        </w:rPr>
        <w:t>-3</w:t>
      </w:r>
      <w:r>
        <w:rPr>
          <w:rFonts w:ascii="Trebuchet MS" w:hAnsi="Trebuchet MS" w:cs="Arial"/>
          <w:sz w:val="22"/>
          <w:szCs w:val="22"/>
        </w:rPr>
        <w:t>:</w:t>
      </w:r>
    </w:p>
    <w:p w14:paraId="24DA3572" w14:textId="77777777" w:rsidR="00A30223" w:rsidRDefault="00A30223" w:rsidP="00A30223">
      <w:pPr>
        <w:numPr>
          <w:ilvl w:val="1"/>
          <w:numId w:val="2"/>
        </w:numPr>
        <w:spacing w:line="280" w:lineRule="atLeast"/>
        <w:ind w:left="1134" w:right="5" w:hanging="774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Fluoreto de bário: K</w:t>
      </w:r>
      <w:r>
        <w:rPr>
          <w:rFonts w:ascii="Trebuchet MS" w:hAnsi="Trebuchet MS" w:cs="Arial"/>
          <w:sz w:val="22"/>
          <w:szCs w:val="22"/>
          <w:vertAlign w:val="subscript"/>
        </w:rPr>
        <w:t>s</w:t>
      </w:r>
      <w:r>
        <w:rPr>
          <w:rFonts w:ascii="Trebuchet MS" w:hAnsi="Trebuchet MS" w:cs="Arial"/>
          <w:sz w:val="22"/>
          <w:szCs w:val="22"/>
        </w:rPr>
        <w:t xml:space="preserve"> = 1,84 x 10</w:t>
      </w:r>
      <w:r>
        <w:rPr>
          <w:rFonts w:ascii="Trebuchet MS" w:hAnsi="Trebuchet MS" w:cs="Arial"/>
          <w:sz w:val="22"/>
          <w:szCs w:val="22"/>
          <w:vertAlign w:val="superscript"/>
        </w:rPr>
        <w:t>-7</w:t>
      </w:r>
      <w:r>
        <w:rPr>
          <w:rFonts w:ascii="Trebuchet MS" w:hAnsi="Trebuchet MS" w:cs="Arial"/>
          <w:sz w:val="22"/>
          <w:szCs w:val="22"/>
        </w:rPr>
        <w:t>;</w:t>
      </w:r>
    </w:p>
    <w:p w14:paraId="624125B0" w14:textId="77777777" w:rsidR="00A30223" w:rsidRDefault="00A30223" w:rsidP="00A30223">
      <w:pPr>
        <w:numPr>
          <w:ilvl w:val="1"/>
          <w:numId w:val="2"/>
        </w:numPr>
        <w:spacing w:line="280" w:lineRule="atLeast"/>
        <w:ind w:left="1134" w:right="5" w:hanging="774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Sulfureto de prata: K</w:t>
      </w:r>
      <w:r>
        <w:rPr>
          <w:rFonts w:ascii="Trebuchet MS" w:hAnsi="Trebuchet MS" w:cs="Arial"/>
          <w:sz w:val="22"/>
          <w:szCs w:val="22"/>
          <w:vertAlign w:val="subscript"/>
        </w:rPr>
        <w:t>s</w:t>
      </w:r>
      <w:r>
        <w:rPr>
          <w:rFonts w:ascii="Trebuchet MS" w:hAnsi="Trebuchet MS" w:cs="Arial"/>
          <w:sz w:val="22"/>
          <w:szCs w:val="22"/>
        </w:rPr>
        <w:t xml:space="preserve"> = 5,5 x 10</w:t>
      </w:r>
      <w:r>
        <w:rPr>
          <w:rFonts w:ascii="Trebuchet MS" w:hAnsi="Trebuchet MS" w:cs="Arial"/>
          <w:sz w:val="22"/>
          <w:szCs w:val="22"/>
          <w:vertAlign w:val="superscript"/>
        </w:rPr>
        <w:t>-51</w:t>
      </w:r>
      <w:r>
        <w:rPr>
          <w:rFonts w:ascii="Trebuchet MS" w:hAnsi="Trebuchet MS" w:cs="Arial"/>
          <w:sz w:val="22"/>
          <w:szCs w:val="22"/>
        </w:rPr>
        <w:t>;</w:t>
      </w:r>
    </w:p>
    <w:p w14:paraId="784FB184" w14:textId="77777777" w:rsidR="00A30223" w:rsidRDefault="00A30223" w:rsidP="00A30223">
      <w:pPr>
        <w:numPr>
          <w:ilvl w:val="1"/>
          <w:numId w:val="2"/>
        </w:numPr>
        <w:spacing w:line="280" w:lineRule="atLeast"/>
        <w:ind w:left="1134" w:right="5" w:hanging="774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Hidróxido de alumínio: K</w:t>
      </w:r>
      <w:r>
        <w:rPr>
          <w:rFonts w:ascii="Trebuchet MS" w:hAnsi="Trebuchet MS" w:cs="Arial"/>
          <w:sz w:val="22"/>
          <w:szCs w:val="22"/>
          <w:vertAlign w:val="subscript"/>
        </w:rPr>
        <w:t>s</w:t>
      </w:r>
      <w:r>
        <w:rPr>
          <w:rFonts w:ascii="Trebuchet MS" w:hAnsi="Trebuchet MS" w:cs="Arial"/>
          <w:sz w:val="22"/>
          <w:szCs w:val="22"/>
        </w:rPr>
        <w:t xml:space="preserve"> = 5,0 x 10</w:t>
      </w:r>
      <w:r>
        <w:rPr>
          <w:rFonts w:ascii="Trebuchet MS" w:hAnsi="Trebuchet MS" w:cs="Arial"/>
          <w:sz w:val="22"/>
          <w:szCs w:val="22"/>
          <w:vertAlign w:val="superscript"/>
        </w:rPr>
        <w:t>-33;</w:t>
      </w:r>
    </w:p>
    <w:p w14:paraId="245A1A54" w14:textId="77777777" w:rsidR="00A30223" w:rsidRDefault="00A30223" w:rsidP="00A30223">
      <w:pPr>
        <w:spacing w:line="280" w:lineRule="atLeast"/>
        <w:ind w:left="360" w:right="5"/>
        <w:jc w:val="both"/>
        <w:rPr>
          <w:rFonts w:ascii="Trebuchet MS" w:hAnsi="Trebuchet MS" w:cs="Arial"/>
          <w:sz w:val="22"/>
          <w:szCs w:val="22"/>
        </w:rPr>
      </w:pPr>
      <w:r w:rsidRPr="001225FD">
        <w:rPr>
          <w:rFonts w:ascii="Trebuchet MS" w:hAnsi="Trebuchet MS" w:cs="Arial"/>
          <w:b/>
          <w:bCs/>
          <w:sz w:val="22"/>
          <w:szCs w:val="22"/>
        </w:rPr>
        <w:t>Nota:</w:t>
      </w:r>
      <w:r>
        <w:rPr>
          <w:rFonts w:ascii="Trebuchet MS" w:hAnsi="Trebuchet MS" w:cs="Arial"/>
          <w:sz w:val="22"/>
          <w:szCs w:val="22"/>
        </w:rPr>
        <w:t xml:space="preserve"> Para determinar a fórmula química do sal procure na tabela periódica o elemento e através do grupo veja qual o ião mais estável destes iões.</w:t>
      </w:r>
    </w:p>
    <w:p w14:paraId="200B098C" w14:textId="77777777" w:rsidR="00A30223" w:rsidRPr="00D411A9" w:rsidRDefault="00A30223" w:rsidP="007B480F">
      <w:pPr>
        <w:ind w:right="6"/>
        <w:jc w:val="both"/>
        <w:rPr>
          <w:rFonts w:ascii="Trebuchet MS" w:hAnsi="Trebuchet MS" w:cs="Arial"/>
          <w:sz w:val="22"/>
          <w:szCs w:val="22"/>
        </w:rPr>
      </w:pPr>
    </w:p>
    <w:p w14:paraId="6CA64D17" w14:textId="562269B7" w:rsidR="00F13E23" w:rsidRDefault="00504D15" w:rsidP="00653C2D">
      <w:pPr>
        <w:numPr>
          <w:ilvl w:val="0"/>
          <w:numId w:val="2"/>
        </w:numPr>
        <w:spacing w:line="280" w:lineRule="atLeast"/>
        <w:ind w:right="5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A fluorite é um mineral de fluoreto de cálcio, CaF</w:t>
      </w:r>
      <w:r>
        <w:rPr>
          <w:rFonts w:ascii="Trebuchet MS" w:hAnsi="Trebuchet MS" w:cs="Arial"/>
          <w:sz w:val="22"/>
          <w:szCs w:val="22"/>
          <w:vertAlign w:val="subscript"/>
        </w:rPr>
        <w:t>2</w:t>
      </w:r>
      <w:r>
        <w:rPr>
          <w:rFonts w:ascii="Trebuchet MS" w:hAnsi="Trebuchet MS" w:cs="Arial"/>
          <w:sz w:val="22"/>
          <w:szCs w:val="22"/>
        </w:rPr>
        <w:t>. Calcule a solubilidade de fluoreto de cálcio em água, em g dm</w:t>
      </w:r>
      <w:r>
        <w:rPr>
          <w:rFonts w:ascii="Trebuchet MS" w:hAnsi="Trebuchet MS" w:cs="Arial"/>
          <w:sz w:val="22"/>
          <w:szCs w:val="22"/>
          <w:vertAlign w:val="superscript"/>
        </w:rPr>
        <w:t>-3</w:t>
      </w:r>
      <w:r>
        <w:rPr>
          <w:rFonts w:ascii="Trebuchet MS" w:hAnsi="Trebuchet MS" w:cs="Arial"/>
          <w:sz w:val="22"/>
          <w:szCs w:val="22"/>
        </w:rPr>
        <w:t>, sabendo que o seu produto de solubilidade é 3,45 x 10</w:t>
      </w:r>
      <w:r>
        <w:rPr>
          <w:rFonts w:ascii="Trebuchet MS" w:hAnsi="Trebuchet MS" w:cs="Arial"/>
          <w:sz w:val="22"/>
          <w:szCs w:val="22"/>
          <w:vertAlign w:val="superscript"/>
        </w:rPr>
        <w:t>-11</w:t>
      </w:r>
      <w:r>
        <w:rPr>
          <w:rFonts w:ascii="Trebuchet MS" w:hAnsi="Trebuchet MS" w:cs="Arial"/>
          <w:sz w:val="22"/>
          <w:szCs w:val="22"/>
        </w:rPr>
        <w:t>.</w:t>
      </w:r>
    </w:p>
    <w:p w14:paraId="013E66E7" w14:textId="11B926C2" w:rsidR="00504D15" w:rsidRDefault="00504D15" w:rsidP="00504D15">
      <w:pPr>
        <w:spacing w:line="280" w:lineRule="atLeast"/>
        <w:ind w:left="360" w:right="5"/>
        <w:jc w:val="both"/>
        <w:rPr>
          <w:rFonts w:ascii="Trebuchet MS" w:hAnsi="Trebuchet MS" w:cs="Arial"/>
          <w:sz w:val="22"/>
          <w:szCs w:val="22"/>
          <w:vertAlign w:val="superscript"/>
        </w:rPr>
      </w:pPr>
      <w:r w:rsidRPr="00E976D0">
        <w:rPr>
          <w:rFonts w:ascii="Trebuchet MS" w:hAnsi="Trebuchet MS" w:cs="Arial"/>
          <w:b/>
          <w:bCs/>
          <w:sz w:val="22"/>
          <w:szCs w:val="22"/>
        </w:rPr>
        <w:t>Dado</w:t>
      </w:r>
      <w:r w:rsidR="00E976D0" w:rsidRPr="00E976D0">
        <w:rPr>
          <w:rFonts w:ascii="Trebuchet MS" w:hAnsi="Trebuchet MS" w:cs="Arial"/>
          <w:b/>
          <w:bCs/>
          <w:sz w:val="22"/>
          <w:szCs w:val="22"/>
        </w:rPr>
        <w:t>:</w:t>
      </w:r>
      <w:r>
        <w:rPr>
          <w:rFonts w:ascii="Trebuchet MS" w:hAnsi="Trebuchet MS" w:cs="Arial"/>
          <w:sz w:val="22"/>
          <w:szCs w:val="22"/>
        </w:rPr>
        <w:t xml:space="preserve"> M(CaF</w:t>
      </w:r>
      <w:r>
        <w:rPr>
          <w:rFonts w:ascii="Trebuchet MS" w:hAnsi="Trebuchet MS" w:cs="Arial"/>
          <w:sz w:val="22"/>
          <w:szCs w:val="22"/>
          <w:vertAlign w:val="subscript"/>
        </w:rPr>
        <w:t>2</w:t>
      </w:r>
      <w:r>
        <w:rPr>
          <w:rFonts w:ascii="Trebuchet MS" w:hAnsi="Trebuchet MS" w:cs="Arial"/>
          <w:sz w:val="22"/>
          <w:szCs w:val="22"/>
        </w:rPr>
        <w:t>) = 78,08 g mol</w:t>
      </w:r>
      <w:r>
        <w:rPr>
          <w:rFonts w:ascii="Trebuchet MS" w:hAnsi="Trebuchet MS" w:cs="Arial"/>
          <w:sz w:val="22"/>
          <w:szCs w:val="22"/>
          <w:vertAlign w:val="superscript"/>
        </w:rPr>
        <w:t>-1</w:t>
      </w:r>
    </w:p>
    <w:p w14:paraId="6CF4C4EF" w14:textId="1A417EA9" w:rsidR="00504D15" w:rsidRPr="006F3EEC" w:rsidRDefault="00504D15" w:rsidP="00504D15">
      <w:pPr>
        <w:spacing w:line="280" w:lineRule="atLeast"/>
        <w:ind w:left="360" w:right="5"/>
        <w:jc w:val="both"/>
        <w:rPr>
          <w:rFonts w:ascii="Trebuchet MS" w:hAnsi="Trebuchet MS" w:cs="Arial"/>
          <w:sz w:val="22"/>
          <w:szCs w:val="22"/>
        </w:rPr>
      </w:pPr>
    </w:p>
    <w:p w14:paraId="18EB131A" w14:textId="7B311B51" w:rsidR="00504D15" w:rsidRDefault="00504D15" w:rsidP="00653C2D">
      <w:pPr>
        <w:numPr>
          <w:ilvl w:val="0"/>
          <w:numId w:val="2"/>
        </w:numPr>
        <w:spacing w:line="280" w:lineRule="atLeast"/>
        <w:ind w:right="5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Determine a massa de cloreto de chumbo que se pode dissolver, no máximo, em 250 mL de água, supondo que não há variação de volume.</w:t>
      </w:r>
    </w:p>
    <w:p w14:paraId="7BE5AE30" w14:textId="330EFC54" w:rsidR="00504D15" w:rsidRDefault="00504D15" w:rsidP="00504D15">
      <w:pPr>
        <w:spacing w:line="280" w:lineRule="atLeast"/>
        <w:ind w:left="360" w:right="5"/>
        <w:jc w:val="both"/>
        <w:rPr>
          <w:rFonts w:ascii="Trebuchet MS" w:hAnsi="Trebuchet MS" w:cs="Arial"/>
          <w:sz w:val="22"/>
          <w:szCs w:val="22"/>
          <w:vertAlign w:val="superscript"/>
        </w:rPr>
      </w:pPr>
      <w:r w:rsidRPr="00E976D0">
        <w:rPr>
          <w:rFonts w:ascii="Trebuchet MS" w:hAnsi="Trebuchet MS" w:cs="Arial"/>
          <w:b/>
          <w:bCs/>
          <w:sz w:val="22"/>
          <w:szCs w:val="22"/>
        </w:rPr>
        <w:t>Dados:</w:t>
      </w:r>
      <w:r>
        <w:rPr>
          <w:rFonts w:ascii="Trebuchet MS" w:hAnsi="Trebuchet MS" w:cs="Arial"/>
          <w:sz w:val="22"/>
          <w:szCs w:val="22"/>
        </w:rPr>
        <w:t xml:space="preserve"> K</w:t>
      </w:r>
      <w:r>
        <w:rPr>
          <w:rFonts w:ascii="Trebuchet MS" w:hAnsi="Trebuchet MS" w:cs="Arial"/>
          <w:sz w:val="22"/>
          <w:szCs w:val="22"/>
          <w:vertAlign w:val="subscript"/>
        </w:rPr>
        <w:t>s</w:t>
      </w:r>
      <w:r>
        <w:rPr>
          <w:rFonts w:ascii="Trebuchet MS" w:hAnsi="Trebuchet MS" w:cs="Arial"/>
          <w:sz w:val="22"/>
          <w:szCs w:val="22"/>
        </w:rPr>
        <w:t>(PbCl</w:t>
      </w:r>
      <w:r>
        <w:rPr>
          <w:rFonts w:ascii="Trebuchet MS" w:hAnsi="Trebuchet MS" w:cs="Arial"/>
          <w:sz w:val="22"/>
          <w:szCs w:val="22"/>
          <w:vertAlign w:val="subscript"/>
        </w:rPr>
        <w:t>2</w:t>
      </w:r>
      <w:r>
        <w:rPr>
          <w:rFonts w:ascii="Trebuchet MS" w:hAnsi="Trebuchet MS" w:cs="Arial"/>
          <w:sz w:val="22"/>
          <w:szCs w:val="22"/>
        </w:rPr>
        <w:t>) = 1,70 x 10</w:t>
      </w:r>
      <w:r>
        <w:rPr>
          <w:rFonts w:ascii="Trebuchet MS" w:hAnsi="Trebuchet MS" w:cs="Arial"/>
          <w:sz w:val="22"/>
          <w:szCs w:val="22"/>
          <w:vertAlign w:val="superscript"/>
        </w:rPr>
        <w:t>-5</w:t>
      </w:r>
      <w:r>
        <w:rPr>
          <w:rFonts w:ascii="Trebuchet MS" w:hAnsi="Trebuchet MS" w:cs="Arial"/>
          <w:sz w:val="22"/>
          <w:szCs w:val="22"/>
        </w:rPr>
        <w:t>; M(PbCl</w:t>
      </w:r>
      <w:r>
        <w:rPr>
          <w:rFonts w:ascii="Trebuchet MS" w:hAnsi="Trebuchet MS" w:cs="Arial"/>
          <w:sz w:val="22"/>
          <w:szCs w:val="22"/>
          <w:vertAlign w:val="subscript"/>
        </w:rPr>
        <w:t>2</w:t>
      </w:r>
      <w:r>
        <w:rPr>
          <w:rFonts w:ascii="Trebuchet MS" w:hAnsi="Trebuchet MS" w:cs="Arial"/>
          <w:sz w:val="22"/>
          <w:szCs w:val="22"/>
        </w:rPr>
        <w:t>) = 278,10 g mol</w:t>
      </w:r>
      <w:r>
        <w:rPr>
          <w:rFonts w:ascii="Trebuchet MS" w:hAnsi="Trebuchet MS" w:cs="Arial"/>
          <w:sz w:val="22"/>
          <w:szCs w:val="22"/>
          <w:vertAlign w:val="superscript"/>
        </w:rPr>
        <w:t>-1</w:t>
      </w:r>
    </w:p>
    <w:p w14:paraId="23CC1503" w14:textId="77777777" w:rsidR="00E976D0" w:rsidRDefault="00E976D0" w:rsidP="00504D15">
      <w:pPr>
        <w:spacing w:line="280" w:lineRule="atLeast"/>
        <w:ind w:left="360" w:right="5"/>
        <w:jc w:val="both"/>
        <w:rPr>
          <w:rFonts w:ascii="Trebuchet MS" w:hAnsi="Trebuchet MS" w:cs="Arial"/>
          <w:sz w:val="22"/>
          <w:szCs w:val="22"/>
        </w:rPr>
      </w:pPr>
    </w:p>
    <w:p w14:paraId="229000B2" w14:textId="77777777" w:rsidR="0054791A" w:rsidRPr="0054791A" w:rsidRDefault="0054791A" w:rsidP="0054791A">
      <w:pPr>
        <w:ind w:left="357" w:right="6"/>
        <w:jc w:val="both"/>
        <w:rPr>
          <w:rFonts w:ascii="Trebuchet MS" w:hAnsi="Trebuchet MS" w:cs="Arial"/>
          <w:sz w:val="16"/>
          <w:szCs w:val="16"/>
        </w:rPr>
      </w:pPr>
    </w:p>
    <w:p w14:paraId="0E0CFFA2" w14:textId="57063BB9" w:rsidR="00504D15" w:rsidRDefault="00504D15" w:rsidP="00653C2D">
      <w:pPr>
        <w:numPr>
          <w:ilvl w:val="0"/>
          <w:numId w:val="2"/>
        </w:numPr>
        <w:spacing w:line="280" w:lineRule="atLeast"/>
        <w:ind w:right="5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lastRenderedPageBreak/>
        <w:t>Sabendo que em 100 mL de uma solução saturada de fosfato de cálcio, Ca</w:t>
      </w:r>
      <w:r>
        <w:rPr>
          <w:rFonts w:ascii="Trebuchet MS" w:hAnsi="Trebuchet MS" w:cs="Arial"/>
          <w:sz w:val="22"/>
          <w:szCs w:val="22"/>
          <w:vertAlign w:val="subscript"/>
        </w:rPr>
        <w:t>3</w:t>
      </w:r>
      <w:r>
        <w:rPr>
          <w:rFonts w:ascii="Trebuchet MS" w:hAnsi="Trebuchet MS" w:cs="Arial"/>
          <w:sz w:val="22"/>
          <w:szCs w:val="22"/>
        </w:rPr>
        <w:t>(PO</w:t>
      </w:r>
      <w:r>
        <w:rPr>
          <w:rFonts w:ascii="Trebuchet MS" w:hAnsi="Trebuchet MS" w:cs="Arial"/>
          <w:sz w:val="22"/>
          <w:szCs w:val="22"/>
          <w:vertAlign w:val="subscript"/>
        </w:rPr>
        <w:t>4</w:t>
      </w:r>
      <w:r>
        <w:rPr>
          <w:rFonts w:ascii="Trebuchet MS" w:hAnsi="Trebuchet MS" w:cs="Arial"/>
          <w:sz w:val="22"/>
          <w:szCs w:val="22"/>
        </w:rPr>
        <w:t>)</w:t>
      </w:r>
      <w:r>
        <w:rPr>
          <w:rFonts w:ascii="Trebuchet MS" w:hAnsi="Trebuchet MS" w:cs="Arial"/>
          <w:sz w:val="22"/>
          <w:szCs w:val="22"/>
          <w:vertAlign w:val="subscript"/>
        </w:rPr>
        <w:t>2</w:t>
      </w:r>
      <w:r>
        <w:rPr>
          <w:rFonts w:ascii="Trebuchet MS" w:hAnsi="Trebuchet MS" w:cs="Arial"/>
          <w:sz w:val="22"/>
          <w:szCs w:val="22"/>
        </w:rPr>
        <w:t>, existem 3,54 x 10</w:t>
      </w:r>
      <w:r>
        <w:rPr>
          <w:rFonts w:ascii="Trebuchet MS" w:hAnsi="Trebuchet MS" w:cs="Arial"/>
          <w:sz w:val="22"/>
          <w:szCs w:val="22"/>
          <w:vertAlign w:val="superscript"/>
        </w:rPr>
        <w:t>-6</w:t>
      </w:r>
      <w:r>
        <w:rPr>
          <w:rFonts w:ascii="Trebuchet MS" w:hAnsi="Trebuchet MS" w:cs="Arial"/>
          <w:sz w:val="22"/>
          <w:szCs w:val="22"/>
        </w:rPr>
        <w:t xml:space="preserve"> g deste sal dissolvidos, calcule o valor do produto de solubilidade.</w:t>
      </w:r>
    </w:p>
    <w:p w14:paraId="252E13F5" w14:textId="447BFF9E" w:rsidR="00504D15" w:rsidRDefault="00504D15" w:rsidP="00504D15">
      <w:pPr>
        <w:spacing w:line="280" w:lineRule="atLeast"/>
        <w:ind w:left="360" w:right="5"/>
        <w:jc w:val="both"/>
        <w:rPr>
          <w:rFonts w:ascii="Trebuchet MS" w:hAnsi="Trebuchet MS" w:cs="Arial"/>
          <w:sz w:val="22"/>
          <w:szCs w:val="22"/>
          <w:vertAlign w:val="superscript"/>
        </w:rPr>
      </w:pPr>
      <w:r w:rsidRPr="00E976D0">
        <w:rPr>
          <w:rFonts w:ascii="Trebuchet MS" w:hAnsi="Trebuchet MS" w:cs="Arial"/>
          <w:b/>
          <w:bCs/>
          <w:sz w:val="22"/>
          <w:szCs w:val="22"/>
        </w:rPr>
        <w:t>Dado:</w:t>
      </w:r>
      <w:r>
        <w:rPr>
          <w:rFonts w:ascii="Trebuchet MS" w:hAnsi="Trebuchet MS" w:cs="Arial"/>
          <w:sz w:val="22"/>
          <w:szCs w:val="22"/>
        </w:rPr>
        <w:t xml:space="preserve"> M(Ca</w:t>
      </w:r>
      <w:r>
        <w:rPr>
          <w:rFonts w:ascii="Trebuchet MS" w:hAnsi="Trebuchet MS" w:cs="Arial"/>
          <w:sz w:val="22"/>
          <w:szCs w:val="22"/>
          <w:vertAlign w:val="subscript"/>
        </w:rPr>
        <w:t>3</w:t>
      </w:r>
      <w:r>
        <w:rPr>
          <w:rFonts w:ascii="Trebuchet MS" w:hAnsi="Trebuchet MS" w:cs="Arial"/>
          <w:sz w:val="22"/>
          <w:szCs w:val="22"/>
        </w:rPr>
        <w:t>(PO</w:t>
      </w:r>
      <w:r>
        <w:rPr>
          <w:rFonts w:ascii="Trebuchet MS" w:hAnsi="Trebuchet MS" w:cs="Arial"/>
          <w:sz w:val="22"/>
          <w:szCs w:val="22"/>
          <w:vertAlign w:val="subscript"/>
        </w:rPr>
        <w:t>4</w:t>
      </w:r>
      <w:r>
        <w:rPr>
          <w:rFonts w:ascii="Trebuchet MS" w:hAnsi="Trebuchet MS" w:cs="Arial"/>
          <w:sz w:val="22"/>
          <w:szCs w:val="22"/>
        </w:rPr>
        <w:t>)</w:t>
      </w:r>
      <w:r>
        <w:rPr>
          <w:rFonts w:ascii="Trebuchet MS" w:hAnsi="Trebuchet MS" w:cs="Arial"/>
          <w:sz w:val="22"/>
          <w:szCs w:val="22"/>
          <w:vertAlign w:val="subscript"/>
        </w:rPr>
        <w:t>2</w:t>
      </w:r>
      <w:r>
        <w:rPr>
          <w:rFonts w:ascii="Trebuchet MS" w:hAnsi="Trebuchet MS" w:cs="Arial"/>
          <w:sz w:val="22"/>
          <w:szCs w:val="22"/>
        </w:rPr>
        <w:t>) = 310,18 g mol</w:t>
      </w:r>
      <w:r>
        <w:rPr>
          <w:rFonts w:ascii="Trebuchet MS" w:hAnsi="Trebuchet MS" w:cs="Arial"/>
          <w:sz w:val="22"/>
          <w:szCs w:val="22"/>
          <w:vertAlign w:val="superscript"/>
        </w:rPr>
        <w:t>-1</w:t>
      </w:r>
    </w:p>
    <w:p w14:paraId="054B5149" w14:textId="77777777" w:rsidR="00504D15" w:rsidRPr="00504D15" w:rsidRDefault="00504D15" w:rsidP="00504D15">
      <w:pPr>
        <w:spacing w:line="280" w:lineRule="atLeast"/>
        <w:ind w:left="360" w:right="5"/>
        <w:jc w:val="both"/>
        <w:rPr>
          <w:rFonts w:ascii="Trebuchet MS" w:hAnsi="Trebuchet MS" w:cs="Arial"/>
          <w:sz w:val="22"/>
          <w:szCs w:val="22"/>
        </w:rPr>
      </w:pPr>
    </w:p>
    <w:p w14:paraId="6F99D59F" w14:textId="590153E0" w:rsidR="00504D15" w:rsidRDefault="00504D15" w:rsidP="00653C2D">
      <w:pPr>
        <w:numPr>
          <w:ilvl w:val="0"/>
          <w:numId w:val="2"/>
        </w:numPr>
        <w:spacing w:line="280" w:lineRule="atLeast"/>
        <w:ind w:right="5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A 25 ºC, o produto de solubilidade do sulfato de prata, Ag</w:t>
      </w:r>
      <w:r>
        <w:rPr>
          <w:rFonts w:ascii="Trebuchet MS" w:hAnsi="Trebuchet MS" w:cs="Arial"/>
          <w:sz w:val="22"/>
          <w:szCs w:val="22"/>
          <w:vertAlign w:val="subscript"/>
        </w:rPr>
        <w:t>2</w:t>
      </w:r>
      <w:r>
        <w:rPr>
          <w:rFonts w:ascii="Trebuchet MS" w:hAnsi="Trebuchet MS" w:cs="Arial"/>
          <w:sz w:val="22"/>
          <w:szCs w:val="22"/>
        </w:rPr>
        <w:t>SO</w:t>
      </w:r>
      <w:r>
        <w:rPr>
          <w:rFonts w:ascii="Trebuchet MS" w:hAnsi="Trebuchet MS" w:cs="Arial"/>
          <w:sz w:val="22"/>
          <w:szCs w:val="22"/>
          <w:vertAlign w:val="subscript"/>
        </w:rPr>
        <w:t>4</w:t>
      </w:r>
      <w:r>
        <w:rPr>
          <w:rFonts w:ascii="Trebuchet MS" w:hAnsi="Trebuchet MS" w:cs="Arial"/>
          <w:sz w:val="22"/>
          <w:szCs w:val="22"/>
        </w:rPr>
        <w:t>, é igua</w:t>
      </w:r>
      <w:r w:rsidR="0012731B">
        <w:rPr>
          <w:rFonts w:ascii="Trebuchet MS" w:hAnsi="Trebuchet MS" w:cs="Arial"/>
          <w:sz w:val="22"/>
          <w:szCs w:val="22"/>
        </w:rPr>
        <w:t>l</w:t>
      </w:r>
      <w:r>
        <w:rPr>
          <w:rFonts w:ascii="Trebuchet MS" w:hAnsi="Trebuchet MS" w:cs="Arial"/>
          <w:sz w:val="22"/>
          <w:szCs w:val="22"/>
        </w:rPr>
        <w:t xml:space="preserve"> a 1,20 x 10</w:t>
      </w:r>
      <w:r>
        <w:rPr>
          <w:rFonts w:ascii="Trebuchet MS" w:hAnsi="Trebuchet MS" w:cs="Arial"/>
          <w:sz w:val="22"/>
          <w:szCs w:val="22"/>
          <w:vertAlign w:val="superscript"/>
        </w:rPr>
        <w:t>-5</w:t>
      </w:r>
      <w:r>
        <w:rPr>
          <w:rFonts w:ascii="Trebuchet MS" w:hAnsi="Trebuchet MS" w:cs="Arial"/>
          <w:sz w:val="22"/>
          <w:szCs w:val="22"/>
        </w:rPr>
        <w:t>.</w:t>
      </w:r>
    </w:p>
    <w:p w14:paraId="47C13880" w14:textId="494246DB" w:rsidR="00504D15" w:rsidRDefault="00504D15" w:rsidP="00504D15">
      <w:pPr>
        <w:spacing w:line="280" w:lineRule="atLeast"/>
        <w:ind w:left="360" w:right="5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 xml:space="preserve">Selecione a opção que completa corretamente a frase seguinte. </w:t>
      </w:r>
    </w:p>
    <w:p w14:paraId="24D4563B" w14:textId="5D22650C" w:rsidR="00504D15" w:rsidRDefault="00504D15" w:rsidP="00504D15">
      <w:pPr>
        <w:spacing w:line="280" w:lineRule="atLeast"/>
        <w:ind w:left="360" w:right="5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A solubilidade deste sal é…</w:t>
      </w:r>
    </w:p>
    <w:p w14:paraId="0B8B77CC" w14:textId="78CD6D38" w:rsidR="00504D15" w:rsidRPr="00504D15" w:rsidRDefault="00504D15" w:rsidP="00DA01CB">
      <w:pPr>
        <w:pStyle w:val="PargrafodaLista"/>
        <w:numPr>
          <w:ilvl w:val="0"/>
          <w:numId w:val="3"/>
        </w:numPr>
        <w:spacing w:line="280" w:lineRule="atLeast"/>
        <w:ind w:right="5"/>
        <w:jc w:val="both"/>
        <w:rPr>
          <w:rFonts w:ascii="Trebuchet MS" w:hAnsi="Trebuchet MS" w:cs="Arial"/>
          <w:sz w:val="22"/>
          <w:szCs w:val="22"/>
        </w:rPr>
      </w:pPr>
      <w:r w:rsidRPr="00504D15">
        <w:rPr>
          <w:rFonts w:ascii="Trebuchet MS" w:hAnsi="Trebuchet MS" w:cs="Arial"/>
          <w:sz w:val="22"/>
          <w:szCs w:val="22"/>
        </w:rPr>
        <w:t>1,73 x 10</w:t>
      </w:r>
      <w:r w:rsidRPr="00504D15">
        <w:rPr>
          <w:rFonts w:ascii="Trebuchet MS" w:hAnsi="Trebuchet MS" w:cs="Arial"/>
          <w:sz w:val="22"/>
          <w:szCs w:val="22"/>
          <w:vertAlign w:val="superscript"/>
        </w:rPr>
        <w:t>-3</w:t>
      </w:r>
      <w:r w:rsidRPr="00504D15">
        <w:rPr>
          <w:rFonts w:ascii="Trebuchet MS" w:hAnsi="Trebuchet MS" w:cs="Arial"/>
          <w:sz w:val="22"/>
          <w:szCs w:val="22"/>
        </w:rPr>
        <w:t xml:space="preserve"> mol dm</w:t>
      </w:r>
      <w:r w:rsidRPr="00504D15">
        <w:rPr>
          <w:rFonts w:ascii="Trebuchet MS" w:hAnsi="Trebuchet MS" w:cs="Arial"/>
          <w:sz w:val="22"/>
          <w:szCs w:val="22"/>
          <w:vertAlign w:val="superscript"/>
        </w:rPr>
        <w:t>-3</w:t>
      </w:r>
      <w:r w:rsidRPr="00504D15">
        <w:rPr>
          <w:rFonts w:ascii="Trebuchet MS" w:hAnsi="Trebuchet MS" w:cs="Arial"/>
          <w:sz w:val="22"/>
          <w:szCs w:val="22"/>
        </w:rPr>
        <w:t>.</w:t>
      </w:r>
    </w:p>
    <w:p w14:paraId="6415E235" w14:textId="5DB18516" w:rsidR="00504D15" w:rsidRDefault="00504D15" w:rsidP="00DA01CB">
      <w:pPr>
        <w:pStyle w:val="PargrafodaLista"/>
        <w:numPr>
          <w:ilvl w:val="0"/>
          <w:numId w:val="3"/>
        </w:numPr>
        <w:spacing w:line="280" w:lineRule="atLeast"/>
        <w:ind w:right="5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3,46 x 10</w:t>
      </w:r>
      <w:r>
        <w:rPr>
          <w:rFonts w:ascii="Trebuchet MS" w:hAnsi="Trebuchet MS" w:cs="Arial"/>
          <w:sz w:val="22"/>
          <w:szCs w:val="22"/>
          <w:vertAlign w:val="superscript"/>
        </w:rPr>
        <w:t>-</w:t>
      </w:r>
      <w:r w:rsidRPr="00504D15">
        <w:rPr>
          <w:rFonts w:ascii="Trebuchet MS" w:hAnsi="Trebuchet MS" w:cs="Arial"/>
          <w:sz w:val="22"/>
          <w:szCs w:val="22"/>
        </w:rPr>
        <w:t>3</w:t>
      </w:r>
      <w:r>
        <w:rPr>
          <w:rFonts w:ascii="Trebuchet MS" w:hAnsi="Trebuchet MS" w:cs="Arial"/>
          <w:sz w:val="22"/>
          <w:szCs w:val="22"/>
        </w:rPr>
        <w:t xml:space="preserve"> mol dm</w:t>
      </w:r>
      <w:r w:rsidRPr="00504D15">
        <w:rPr>
          <w:rFonts w:ascii="Trebuchet MS" w:hAnsi="Trebuchet MS" w:cs="Arial"/>
          <w:sz w:val="22"/>
          <w:szCs w:val="22"/>
        </w:rPr>
        <w:t>-3</w:t>
      </w:r>
      <w:r>
        <w:rPr>
          <w:rFonts w:ascii="Trebuchet MS" w:hAnsi="Trebuchet MS" w:cs="Arial"/>
          <w:sz w:val="22"/>
          <w:szCs w:val="22"/>
        </w:rPr>
        <w:t>.</w:t>
      </w:r>
    </w:p>
    <w:p w14:paraId="7FC675CD" w14:textId="7E4B95B3" w:rsidR="00504D15" w:rsidRDefault="00504D15" w:rsidP="00DA01CB">
      <w:pPr>
        <w:pStyle w:val="PargrafodaLista"/>
        <w:numPr>
          <w:ilvl w:val="0"/>
          <w:numId w:val="3"/>
        </w:numPr>
        <w:spacing w:line="280" w:lineRule="atLeast"/>
        <w:ind w:right="5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1,44 x 10</w:t>
      </w:r>
      <w:r w:rsidRPr="00504D15">
        <w:rPr>
          <w:rFonts w:ascii="Trebuchet MS" w:hAnsi="Trebuchet MS" w:cs="Arial"/>
          <w:sz w:val="22"/>
          <w:szCs w:val="22"/>
        </w:rPr>
        <w:t>-2</w:t>
      </w:r>
      <w:r>
        <w:rPr>
          <w:rFonts w:ascii="Trebuchet MS" w:hAnsi="Trebuchet MS" w:cs="Arial"/>
          <w:sz w:val="22"/>
          <w:szCs w:val="22"/>
        </w:rPr>
        <w:t xml:space="preserve"> mol dm</w:t>
      </w:r>
      <w:r w:rsidRPr="00504D15">
        <w:rPr>
          <w:rFonts w:ascii="Trebuchet MS" w:hAnsi="Trebuchet MS" w:cs="Arial"/>
          <w:sz w:val="22"/>
          <w:szCs w:val="22"/>
        </w:rPr>
        <w:t>-3</w:t>
      </w:r>
      <w:r>
        <w:rPr>
          <w:rFonts w:ascii="Trebuchet MS" w:hAnsi="Trebuchet MS" w:cs="Arial"/>
          <w:sz w:val="22"/>
          <w:szCs w:val="22"/>
        </w:rPr>
        <w:t>.</w:t>
      </w:r>
    </w:p>
    <w:p w14:paraId="73691596" w14:textId="34BAE5C5" w:rsidR="00504D15" w:rsidRPr="00504D15" w:rsidRDefault="00504D15" w:rsidP="00DA01CB">
      <w:pPr>
        <w:pStyle w:val="PargrafodaLista"/>
        <w:numPr>
          <w:ilvl w:val="0"/>
          <w:numId w:val="3"/>
        </w:numPr>
        <w:spacing w:line="280" w:lineRule="atLeast"/>
        <w:ind w:right="5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3,38 x 10</w:t>
      </w:r>
      <w:r w:rsidRPr="00504D15">
        <w:rPr>
          <w:rFonts w:ascii="Trebuchet MS" w:hAnsi="Trebuchet MS" w:cs="Arial"/>
          <w:sz w:val="22"/>
          <w:szCs w:val="22"/>
        </w:rPr>
        <w:t>-6</w:t>
      </w:r>
      <w:r>
        <w:rPr>
          <w:rFonts w:ascii="Trebuchet MS" w:hAnsi="Trebuchet MS" w:cs="Arial"/>
          <w:sz w:val="22"/>
          <w:szCs w:val="22"/>
        </w:rPr>
        <w:t xml:space="preserve"> mol dm</w:t>
      </w:r>
      <w:r w:rsidRPr="00504D15">
        <w:rPr>
          <w:rFonts w:ascii="Trebuchet MS" w:hAnsi="Trebuchet MS" w:cs="Arial"/>
          <w:sz w:val="22"/>
          <w:szCs w:val="22"/>
        </w:rPr>
        <w:t>-3</w:t>
      </w:r>
      <w:r>
        <w:rPr>
          <w:rFonts w:ascii="Trebuchet MS" w:hAnsi="Trebuchet MS" w:cs="Arial"/>
          <w:sz w:val="22"/>
          <w:szCs w:val="22"/>
        </w:rPr>
        <w:t>.</w:t>
      </w:r>
    </w:p>
    <w:p w14:paraId="1E14AC4E" w14:textId="4229D8B0" w:rsidR="00440F18" w:rsidRPr="004D3BC9" w:rsidRDefault="00440F18" w:rsidP="004D3BC9">
      <w:pPr>
        <w:spacing w:line="280" w:lineRule="atLeast"/>
        <w:ind w:right="5"/>
        <w:rPr>
          <w:rFonts w:ascii="Trebuchet MS" w:hAnsi="Trebuchet MS" w:cs="Arial"/>
          <w:sz w:val="22"/>
          <w:szCs w:val="22"/>
        </w:rPr>
      </w:pPr>
    </w:p>
    <w:p w14:paraId="18C7BBC7" w14:textId="65C26F75" w:rsidR="004D3BC9" w:rsidRPr="004D3BC9" w:rsidRDefault="004D3BC9" w:rsidP="004D3BC9">
      <w:pPr>
        <w:numPr>
          <w:ilvl w:val="0"/>
          <w:numId w:val="2"/>
        </w:numPr>
        <w:spacing w:line="280" w:lineRule="atLeast"/>
        <w:ind w:right="5"/>
        <w:jc w:val="both"/>
        <w:rPr>
          <w:rFonts w:ascii="Trebuchet MS" w:hAnsi="Trebuchet MS" w:cs="Arial"/>
          <w:sz w:val="22"/>
          <w:szCs w:val="22"/>
        </w:rPr>
      </w:pPr>
      <w:r w:rsidRPr="004D3BC9">
        <w:rPr>
          <w:rFonts w:ascii="Trebuchet MS" w:hAnsi="Trebuchet MS" w:cs="Arial"/>
          <w:sz w:val="22"/>
          <w:szCs w:val="22"/>
        </w:rPr>
        <w:t>Calcule o pH de uma solução saturada de Mg(OH)</w:t>
      </w:r>
      <w:r w:rsidRPr="004D3BC9">
        <w:rPr>
          <w:rFonts w:ascii="Trebuchet MS" w:hAnsi="Trebuchet MS" w:cs="Arial"/>
          <w:sz w:val="22"/>
          <w:szCs w:val="22"/>
          <w:vertAlign w:val="subscript"/>
        </w:rPr>
        <w:t>2</w:t>
      </w:r>
      <w:r w:rsidRPr="004D3BC9">
        <w:rPr>
          <w:rFonts w:ascii="Trebuchet MS" w:hAnsi="Trebuchet MS" w:cs="Arial"/>
          <w:sz w:val="22"/>
          <w:szCs w:val="22"/>
        </w:rPr>
        <w:t xml:space="preserve">, a 25ºC. </w:t>
      </w:r>
    </w:p>
    <w:p w14:paraId="6F3ACC1E" w14:textId="3F675215" w:rsidR="004D3BC9" w:rsidRDefault="004D3BC9" w:rsidP="0011145B">
      <w:pPr>
        <w:spacing w:line="280" w:lineRule="atLeast"/>
        <w:ind w:right="5" w:firstLine="360"/>
        <w:rPr>
          <w:rFonts w:ascii="Trebuchet MS" w:hAnsi="Trebuchet MS" w:cs="Arial"/>
          <w:sz w:val="22"/>
          <w:szCs w:val="22"/>
          <w:vertAlign w:val="superscript"/>
        </w:rPr>
      </w:pPr>
      <w:r w:rsidRPr="004D3BC9">
        <w:rPr>
          <w:rFonts w:ascii="Trebuchet MS" w:hAnsi="Trebuchet MS" w:cs="Arial"/>
          <w:sz w:val="22"/>
          <w:szCs w:val="22"/>
        </w:rPr>
        <w:t>Dado: K</w:t>
      </w:r>
      <w:r w:rsidRPr="004D3BC9">
        <w:rPr>
          <w:rFonts w:ascii="Trebuchet MS" w:hAnsi="Trebuchet MS" w:cs="Arial"/>
          <w:sz w:val="22"/>
          <w:szCs w:val="22"/>
          <w:vertAlign w:val="subscript"/>
        </w:rPr>
        <w:t>s</w:t>
      </w:r>
      <w:r w:rsidRPr="004D3BC9">
        <w:rPr>
          <w:rFonts w:ascii="Trebuchet MS" w:hAnsi="Trebuchet MS" w:cs="Arial"/>
          <w:sz w:val="22"/>
          <w:szCs w:val="22"/>
        </w:rPr>
        <w:t>(Mg(OH)</w:t>
      </w:r>
      <w:r w:rsidRPr="004D3BC9">
        <w:rPr>
          <w:rFonts w:ascii="Trebuchet MS" w:hAnsi="Trebuchet MS" w:cs="Arial"/>
          <w:sz w:val="22"/>
          <w:szCs w:val="22"/>
          <w:vertAlign w:val="subscript"/>
        </w:rPr>
        <w:t>2</w:t>
      </w:r>
      <w:r w:rsidRPr="004D3BC9">
        <w:rPr>
          <w:rFonts w:ascii="Trebuchet MS" w:hAnsi="Trebuchet MS" w:cs="Arial"/>
          <w:sz w:val="22"/>
          <w:szCs w:val="22"/>
        </w:rPr>
        <w:t>) = 5,61 x 10</w:t>
      </w:r>
      <w:r w:rsidRPr="004D3BC9">
        <w:rPr>
          <w:rFonts w:ascii="Trebuchet MS" w:hAnsi="Trebuchet MS" w:cs="Arial"/>
          <w:sz w:val="22"/>
          <w:szCs w:val="22"/>
          <w:vertAlign w:val="superscript"/>
        </w:rPr>
        <w:t>-12</w:t>
      </w:r>
    </w:p>
    <w:p w14:paraId="52E0D8EC" w14:textId="4862F2A2" w:rsidR="0030422D" w:rsidRPr="002214FA" w:rsidRDefault="00A362A9" w:rsidP="00A362A9">
      <w:pPr>
        <w:spacing w:line="280" w:lineRule="atLeast"/>
        <w:ind w:right="5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noProof/>
          <w:sz w:val="22"/>
          <w:szCs w:val="22"/>
        </w:rPr>
        <w:drawing>
          <wp:anchor distT="0" distB="0" distL="114300" distR="114300" simplePos="0" relativeHeight="251660288" behindDoc="0" locked="0" layoutInCell="1" allowOverlap="1" wp14:anchorId="1E0AC406" wp14:editId="7C1FF89C">
            <wp:simplePos x="0" y="0"/>
            <wp:positionH relativeFrom="column">
              <wp:posOffset>4053205</wp:posOffset>
            </wp:positionH>
            <wp:positionV relativeFrom="paragraph">
              <wp:posOffset>17780</wp:posOffset>
            </wp:positionV>
            <wp:extent cx="2717800" cy="1038225"/>
            <wp:effectExtent l="0" t="0" r="6350" b="9525"/>
            <wp:wrapSquare wrapText="bothSides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80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96CB03" w14:textId="5F51F9F3" w:rsidR="002214FA" w:rsidRDefault="002214FA" w:rsidP="00913BB7">
      <w:pPr>
        <w:numPr>
          <w:ilvl w:val="0"/>
          <w:numId w:val="2"/>
        </w:numPr>
        <w:spacing w:line="280" w:lineRule="atLeast"/>
        <w:ind w:right="5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Os copos de precipitação I e II contêm soluções saturadas de cloreto de potássio, KCl, a duas temperaturas diferentes. Na preparação das soluções foram adicionados, a cada um dos copos, 400 mL de água e 200 g de KCl.</w:t>
      </w:r>
    </w:p>
    <w:p w14:paraId="7875ED9E" w14:textId="2FCC0622" w:rsidR="00913BB7" w:rsidRDefault="00A362A9" w:rsidP="00913BB7">
      <w:pPr>
        <w:spacing w:line="280" w:lineRule="atLeast"/>
        <w:ind w:left="360" w:right="5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12AAD767" wp14:editId="41140837">
            <wp:simplePos x="0" y="0"/>
            <wp:positionH relativeFrom="margin">
              <wp:align>right</wp:align>
            </wp:positionH>
            <wp:positionV relativeFrom="paragraph">
              <wp:posOffset>94615</wp:posOffset>
            </wp:positionV>
            <wp:extent cx="2508250" cy="1932940"/>
            <wp:effectExtent l="0" t="0" r="6350" b="0"/>
            <wp:wrapSquare wrapText="bothSides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8250" cy="193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D1361E" w14:textId="38322B28" w:rsidR="002214FA" w:rsidRDefault="002214FA" w:rsidP="00913BB7">
      <w:pPr>
        <w:spacing w:line="280" w:lineRule="atLeast"/>
        <w:ind w:left="360" w:right="5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 xml:space="preserve">O gráfico seguinte representa a solubilidade do KCl em água, em gramas de solutos / 100 </w:t>
      </w:r>
      <w:r w:rsidR="00DA7DF5">
        <w:rPr>
          <w:rFonts w:ascii="Trebuchet MS" w:hAnsi="Trebuchet MS" w:cs="Arial"/>
          <w:sz w:val="22"/>
          <w:szCs w:val="22"/>
        </w:rPr>
        <w:t>g</w:t>
      </w:r>
      <w:r>
        <w:rPr>
          <w:rFonts w:ascii="Trebuchet MS" w:hAnsi="Trebuchet MS" w:cs="Arial"/>
          <w:sz w:val="22"/>
          <w:szCs w:val="22"/>
        </w:rPr>
        <w:t xml:space="preserve"> de H</w:t>
      </w:r>
      <w:r>
        <w:rPr>
          <w:rFonts w:ascii="Trebuchet MS" w:hAnsi="Trebuchet MS" w:cs="Arial"/>
          <w:sz w:val="22"/>
          <w:szCs w:val="22"/>
          <w:vertAlign w:val="subscript"/>
        </w:rPr>
        <w:t>2</w:t>
      </w:r>
      <w:r>
        <w:rPr>
          <w:rFonts w:ascii="Trebuchet MS" w:hAnsi="Trebuchet MS" w:cs="Arial"/>
          <w:sz w:val="22"/>
          <w:szCs w:val="22"/>
        </w:rPr>
        <w:t>O, a diferentes temperaturas.</w:t>
      </w:r>
    </w:p>
    <w:p w14:paraId="1B2BDFE4" w14:textId="7B62F5AF" w:rsidR="0030422D" w:rsidRDefault="0030422D" w:rsidP="00913BB7">
      <w:pPr>
        <w:spacing w:line="280" w:lineRule="atLeast"/>
        <w:ind w:left="360" w:right="5" w:hanging="360"/>
        <w:rPr>
          <w:rFonts w:ascii="Trebuchet MS" w:hAnsi="Trebuchet MS" w:cs="Arial"/>
          <w:sz w:val="22"/>
          <w:szCs w:val="22"/>
        </w:rPr>
      </w:pPr>
    </w:p>
    <w:p w14:paraId="15DE6AA2" w14:textId="7376427A" w:rsidR="0030422D" w:rsidRDefault="0030422D" w:rsidP="00913BB7">
      <w:pPr>
        <w:numPr>
          <w:ilvl w:val="1"/>
          <w:numId w:val="2"/>
        </w:numPr>
        <w:spacing w:line="280" w:lineRule="atLeast"/>
        <w:ind w:left="993" w:right="5" w:hanging="633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Determine a temperatura da solução contida no copo de precipitação I.</w:t>
      </w:r>
    </w:p>
    <w:p w14:paraId="1AE14586" w14:textId="084E813D" w:rsidR="0030422D" w:rsidRDefault="0030422D" w:rsidP="00913BB7">
      <w:pPr>
        <w:numPr>
          <w:ilvl w:val="1"/>
          <w:numId w:val="2"/>
        </w:numPr>
        <w:spacing w:line="280" w:lineRule="atLeast"/>
        <w:ind w:left="993" w:right="5" w:hanging="633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Sabendo que a temperatura da solução do copo de precipitação II é de 20 ºC, determine a quantidade química de sal (KCl) depositada no fundo do copo.</w:t>
      </w:r>
    </w:p>
    <w:p w14:paraId="64E03A66" w14:textId="092D49BA" w:rsidR="0030422D" w:rsidRDefault="0030422D" w:rsidP="002214FA">
      <w:pPr>
        <w:spacing w:line="280" w:lineRule="atLeast"/>
        <w:ind w:right="5"/>
        <w:jc w:val="both"/>
        <w:rPr>
          <w:rFonts w:ascii="Trebuchet MS" w:hAnsi="Trebuchet MS" w:cs="Arial"/>
          <w:sz w:val="22"/>
          <w:szCs w:val="22"/>
        </w:rPr>
      </w:pPr>
    </w:p>
    <w:p w14:paraId="385A308D" w14:textId="77056092" w:rsidR="001225FD" w:rsidRDefault="001225FD" w:rsidP="001225FD">
      <w:pPr>
        <w:spacing w:line="280" w:lineRule="atLeast"/>
        <w:ind w:left="360" w:right="5"/>
        <w:jc w:val="both"/>
        <w:rPr>
          <w:rFonts w:ascii="Trebuchet MS" w:hAnsi="Trebuchet MS" w:cs="Arial"/>
          <w:sz w:val="22"/>
          <w:szCs w:val="22"/>
        </w:rPr>
      </w:pPr>
    </w:p>
    <w:p w14:paraId="2456A898" w14:textId="4BCE92B0" w:rsidR="001225FD" w:rsidRDefault="001225FD" w:rsidP="00913BB7">
      <w:pPr>
        <w:numPr>
          <w:ilvl w:val="0"/>
          <w:numId w:val="2"/>
        </w:numPr>
        <w:spacing w:line="280" w:lineRule="atLeast"/>
        <w:ind w:right="283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Somente 6,1 mg de oxalato de cálcio, CaC</w:t>
      </w:r>
      <w:r>
        <w:rPr>
          <w:rFonts w:ascii="Trebuchet MS" w:hAnsi="Trebuchet MS" w:cs="Arial"/>
          <w:sz w:val="22"/>
          <w:szCs w:val="22"/>
          <w:vertAlign w:val="subscript"/>
        </w:rPr>
        <w:t>2</w:t>
      </w:r>
      <w:r>
        <w:rPr>
          <w:rFonts w:ascii="Trebuchet MS" w:hAnsi="Trebuchet MS" w:cs="Arial"/>
          <w:sz w:val="22"/>
          <w:szCs w:val="22"/>
        </w:rPr>
        <w:t>O</w:t>
      </w:r>
      <w:r>
        <w:rPr>
          <w:rFonts w:ascii="Trebuchet MS" w:hAnsi="Trebuchet MS" w:cs="Arial"/>
          <w:sz w:val="22"/>
          <w:szCs w:val="22"/>
          <w:vertAlign w:val="subscript"/>
        </w:rPr>
        <w:t>4</w:t>
      </w:r>
      <w:r>
        <w:rPr>
          <w:rFonts w:ascii="Trebuchet MS" w:hAnsi="Trebuchet MS" w:cs="Arial"/>
          <w:sz w:val="22"/>
          <w:szCs w:val="22"/>
        </w:rPr>
        <w:t>, se dissolvem em 1,00 L de água, à temperatura de 25 ºC. Determine o produto de solubilidade do oxalato de cálcio.</w:t>
      </w:r>
    </w:p>
    <w:p w14:paraId="459FCFC3" w14:textId="690EDA94" w:rsidR="00913BB7" w:rsidRDefault="00913BB7" w:rsidP="001F7703">
      <w:pPr>
        <w:spacing w:line="280" w:lineRule="atLeast"/>
        <w:ind w:right="5"/>
        <w:jc w:val="both"/>
        <w:rPr>
          <w:rFonts w:ascii="Trebuchet MS" w:hAnsi="Trebuchet MS" w:cs="Arial"/>
          <w:sz w:val="22"/>
          <w:szCs w:val="22"/>
        </w:rPr>
      </w:pPr>
    </w:p>
    <w:p w14:paraId="7FE3507F" w14:textId="77777777" w:rsidR="0054791A" w:rsidRPr="0054791A" w:rsidRDefault="0054791A" w:rsidP="0054791A">
      <w:pPr>
        <w:pStyle w:val="PargrafodaLista"/>
        <w:tabs>
          <w:tab w:val="left" w:pos="1418"/>
          <w:tab w:val="right" w:pos="10343"/>
        </w:tabs>
        <w:ind w:left="1418" w:right="5"/>
        <w:jc w:val="right"/>
        <w:rPr>
          <w:rFonts w:ascii="Trebuchet MS" w:hAnsi="Trebuchet MS" w:cs="Arial"/>
          <w:b/>
          <w:bCs/>
          <w:sz w:val="20"/>
          <w:szCs w:val="20"/>
        </w:rPr>
      </w:pPr>
      <w:r w:rsidRPr="0054791A">
        <w:rPr>
          <w:rFonts w:ascii="Trebuchet MS" w:hAnsi="Trebuchet MS" w:cs="Arial"/>
          <w:b/>
          <w:bCs/>
          <w:sz w:val="20"/>
          <w:szCs w:val="20"/>
        </w:rPr>
        <w:t>Exame nacional 2013 – 2.ª fase.</w:t>
      </w:r>
    </w:p>
    <w:p w14:paraId="3205BD84" w14:textId="6EB29AF8" w:rsidR="001225FD" w:rsidRPr="001F7703" w:rsidRDefault="001225FD" w:rsidP="001225FD">
      <w:pPr>
        <w:numPr>
          <w:ilvl w:val="0"/>
          <w:numId w:val="2"/>
        </w:numPr>
        <w:spacing w:line="280" w:lineRule="atLeast"/>
        <w:ind w:right="5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 xml:space="preserve">O </w:t>
      </w:r>
      <w:r w:rsidRPr="001F7703">
        <w:rPr>
          <w:rFonts w:ascii="Trebuchet MS" w:hAnsi="Trebuchet MS" w:cs="Arial"/>
          <w:sz w:val="22"/>
          <w:szCs w:val="22"/>
        </w:rPr>
        <w:t xml:space="preserve">equilíbrio de </w:t>
      </w:r>
      <w:r w:rsidR="001F7703" w:rsidRPr="001F7703">
        <w:rPr>
          <w:rFonts w:ascii="Trebuchet MS" w:hAnsi="Trebuchet MS" w:cs="Arial"/>
          <w:sz w:val="22"/>
          <w:szCs w:val="22"/>
        </w:rPr>
        <w:t>que se estabelece entre o nitrato de potássio, KNO</w:t>
      </w:r>
      <w:r w:rsidR="001F7703" w:rsidRPr="001F7703">
        <w:rPr>
          <w:rFonts w:ascii="Trebuchet MS" w:hAnsi="Trebuchet MS" w:cs="Arial"/>
          <w:sz w:val="22"/>
          <w:szCs w:val="22"/>
          <w:vertAlign w:val="subscript"/>
        </w:rPr>
        <w:t>3</w:t>
      </w:r>
      <w:r w:rsidR="001F7703" w:rsidRPr="001F7703">
        <w:rPr>
          <w:rFonts w:ascii="Trebuchet MS" w:hAnsi="Trebuchet MS" w:cs="Arial"/>
          <w:sz w:val="22"/>
          <w:szCs w:val="22"/>
        </w:rPr>
        <w:t>, e os iões resultantes da dissolução do sal em água pode ser traduzido por:</w:t>
      </w:r>
    </w:p>
    <w:p w14:paraId="54F00CEF" w14:textId="6E7FF992" w:rsidR="001F7703" w:rsidRPr="001F7703" w:rsidRDefault="001F7703" w:rsidP="00913BB7">
      <w:pPr>
        <w:spacing w:line="280" w:lineRule="atLeast"/>
        <w:ind w:left="360" w:right="5"/>
        <w:jc w:val="center"/>
        <w:rPr>
          <w:rFonts w:ascii="Trebuchet MS" w:hAnsi="Trebuchet MS" w:cs="Arial"/>
          <w:sz w:val="22"/>
          <w:szCs w:val="22"/>
        </w:rPr>
      </w:pPr>
      <w:r w:rsidRPr="001F7703">
        <w:rPr>
          <w:rFonts w:ascii="Trebuchet MS" w:hAnsi="Trebuchet MS" w:cs="Arial"/>
          <w:sz w:val="22"/>
          <w:szCs w:val="22"/>
        </w:rPr>
        <w:t>KNO</w:t>
      </w:r>
      <w:r w:rsidRPr="001F7703">
        <w:rPr>
          <w:rFonts w:ascii="Trebuchet MS" w:hAnsi="Trebuchet MS" w:cs="Arial"/>
          <w:sz w:val="22"/>
          <w:szCs w:val="22"/>
          <w:vertAlign w:val="subscript"/>
        </w:rPr>
        <w:t>3</w:t>
      </w:r>
      <w:r w:rsidRPr="001F7703">
        <w:rPr>
          <w:rFonts w:ascii="Trebuchet MS" w:hAnsi="Trebuchet MS" w:cs="Arial"/>
          <w:sz w:val="22"/>
          <w:szCs w:val="22"/>
        </w:rPr>
        <w:t xml:space="preserve"> (s) </w:t>
      </w:r>
      <w:r w:rsidRPr="001F7703">
        <w:rPr>
          <w:rFonts w:ascii="Cambria Math" w:hAnsi="Cambria Math" w:cs="Cambria Math"/>
          <w:sz w:val="22"/>
          <w:szCs w:val="22"/>
        </w:rPr>
        <w:t>⇌</w:t>
      </w:r>
      <w:r w:rsidRPr="001F7703">
        <w:rPr>
          <w:rFonts w:ascii="Trebuchet MS" w:hAnsi="Trebuchet MS" w:cs="Arial"/>
          <w:sz w:val="22"/>
          <w:szCs w:val="22"/>
        </w:rPr>
        <w:t xml:space="preserve"> K</w:t>
      </w:r>
      <w:r w:rsidRPr="001F7703">
        <w:rPr>
          <w:rFonts w:ascii="Trebuchet MS" w:hAnsi="Trebuchet MS" w:cs="Arial"/>
          <w:sz w:val="22"/>
          <w:szCs w:val="22"/>
          <w:vertAlign w:val="superscript"/>
        </w:rPr>
        <w:t>+</w:t>
      </w:r>
      <w:r w:rsidRPr="001F7703">
        <w:rPr>
          <w:rFonts w:ascii="Trebuchet MS" w:hAnsi="Trebuchet MS" w:cs="Arial"/>
          <w:sz w:val="22"/>
          <w:szCs w:val="22"/>
        </w:rPr>
        <w:t xml:space="preserve"> (aq) + NO</w:t>
      </w:r>
      <w:r w:rsidRPr="001F7703">
        <w:rPr>
          <w:rFonts w:ascii="Trebuchet MS" w:hAnsi="Trebuchet MS" w:cs="Arial"/>
          <w:sz w:val="22"/>
          <w:szCs w:val="22"/>
          <w:vertAlign w:val="subscript"/>
        </w:rPr>
        <w:t>3</w:t>
      </w:r>
      <w:r w:rsidRPr="001F7703">
        <w:rPr>
          <w:rFonts w:ascii="Trebuchet MS" w:hAnsi="Trebuchet MS" w:cs="Arial"/>
          <w:sz w:val="22"/>
          <w:szCs w:val="22"/>
          <w:vertAlign w:val="superscript"/>
        </w:rPr>
        <w:t>–</w:t>
      </w:r>
      <w:r w:rsidRPr="001F7703">
        <w:rPr>
          <w:rFonts w:ascii="Trebuchet MS" w:hAnsi="Trebuchet MS" w:cs="Arial"/>
          <w:sz w:val="22"/>
          <w:szCs w:val="22"/>
        </w:rPr>
        <w:t xml:space="preserve"> (aq)</w:t>
      </w:r>
    </w:p>
    <w:p w14:paraId="3E9645AF" w14:textId="407D1751" w:rsidR="001F7703" w:rsidRPr="001F7703" w:rsidRDefault="001F7703" w:rsidP="001F7703">
      <w:pPr>
        <w:spacing w:line="280" w:lineRule="atLeast"/>
        <w:ind w:left="360" w:right="5"/>
        <w:jc w:val="both"/>
        <w:rPr>
          <w:rFonts w:ascii="Trebuchet MS" w:hAnsi="Trebuchet MS" w:cs="Arial"/>
          <w:sz w:val="22"/>
          <w:szCs w:val="22"/>
        </w:rPr>
      </w:pPr>
      <w:r w:rsidRPr="001F7703">
        <w:rPr>
          <w:rFonts w:ascii="Trebuchet MS" w:hAnsi="Trebuchet MS" w:cs="Arial"/>
          <w:sz w:val="22"/>
          <w:szCs w:val="22"/>
        </w:rPr>
        <w:t>Considere que se prepara uma solução aquosa de KNO</w:t>
      </w:r>
      <w:r w:rsidRPr="001F7703">
        <w:rPr>
          <w:rFonts w:ascii="Trebuchet MS" w:hAnsi="Trebuchet MS" w:cs="Arial"/>
          <w:sz w:val="22"/>
          <w:szCs w:val="22"/>
          <w:vertAlign w:val="subscript"/>
        </w:rPr>
        <w:t>3</w:t>
      </w:r>
      <w:r w:rsidRPr="001F7703">
        <w:rPr>
          <w:rFonts w:ascii="Trebuchet MS" w:hAnsi="Trebuchet MS" w:cs="Arial"/>
          <w:sz w:val="22"/>
          <w:szCs w:val="22"/>
        </w:rPr>
        <w:t xml:space="preserve"> por dissolução do soluto sólido.</w:t>
      </w:r>
    </w:p>
    <w:p w14:paraId="4CD046E7" w14:textId="08C78404" w:rsidR="001F7703" w:rsidRDefault="001F7703" w:rsidP="00913BB7">
      <w:pPr>
        <w:numPr>
          <w:ilvl w:val="1"/>
          <w:numId w:val="2"/>
        </w:numPr>
        <w:spacing w:line="280" w:lineRule="atLeast"/>
        <w:ind w:left="993" w:right="5" w:hanging="633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O intervalo de tempo necessário à dissolução completa do KNO</w:t>
      </w:r>
      <w:r>
        <w:rPr>
          <w:rFonts w:ascii="Trebuchet MS" w:hAnsi="Trebuchet MS" w:cs="Arial"/>
          <w:sz w:val="22"/>
          <w:szCs w:val="22"/>
          <w:vertAlign w:val="subscript"/>
        </w:rPr>
        <w:t>3</w:t>
      </w:r>
      <w:r>
        <w:rPr>
          <w:rFonts w:ascii="Trebuchet MS" w:hAnsi="Trebuchet MS" w:cs="Arial"/>
          <w:sz w:val="22"/>
          <w:szCs w:val="22"/>
        </w:rPr>
        <w:t xml:space="preserve"> (s)…</w:t>
      </w:r>
    </w:p>
    <w:p w14:paraId="692037A3" w14:textId="4B05CB72" w:rsidR="001F7703" w:rsidRDefault="001F7703" w:rsidP="00DA01CB">
      <w:pPr>
        <w:pStyle w:val="PargrafodaLista"/>
        <w:numPr>
          <w:ilvl w:val="0"/>
          <w:numId w:val="11"/>
        </w:numPr>
        <w:spacing w:line="280" w:lineRule="atLeast"/>
        <w:ind w:left="1276" w:right="5" w:hanging="283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Não depende do estado de divisão do sólido, nem da agitação da solução.</w:t>
      </w:r>
    </w:p>
    <w:p w14:paraId="6778D714" w14:textId="4790CAA7" w:rsidR="001F7703" w:rsidRDefault="001F7703" w:rsidP="00DA01CB">
      <w:pPr>
        <w:pStyle w:val="PargrafodaLista"/>
        <w:numPr>
          <w:ilvl w:val="0"/>
          <w:numId w:val="11"/>
        </w:numPr>
        <w:spacing w:line="280" w:lineRule="atLeast"/>
        <w:ind w:left="1276" w:right="5" w:hanging="283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Não depende do estado de divisão do sólido, mas depende da agitação da solução.</w:t>
      </w:r>
    </w:p>
    <w:p w14:paraId="13D3C814" w14:textId="754E0BB6" w:rsidR="00A362A9" w:rsidRPr="00A362A9" w:rsidRDefault="001F7703" w:rsidP="00DA01CB">
      <w:pPr>
        <w:pStyle w:val="PargrafodaLista"/>
        <w:numPr>
          <w:ilvl w:val="0"/>
          <w:numId w:val="11"/>
        </w:numPr>
        <w:spacing w:line="280" w:lineRule="atLeast"/>
        <w:ind w:left="1276" w:right="5" w:hanging="283"/>
        <w:jc w:val="both"/>
        <w:rPr>
          <w:rFonts w:ascii="Trebuchet MS" w:hAnsi="Trebuchet MS" w:cs="Arial"/>
          <w:sz w:val="22"/>
          <w:szCs w:val="22"/>
        </w:rPr>
      </w:pPr>
      <w:r w:rsidRPr="00A362A9">
        <w:rPr>
          <w:rFonts w:ascii="Trebuchet MS" w:hAnsi="Trebuchet MS" w:cs="Arial"/>
          <w:sz w:val="22"/>
          <w:szCs w:val="22"/>
        </w:rPr>
        <w:t>Depende do estado de divisão do sólido e da agitação da solução.</w:t>
      </w:r>
    </w:p>
    <w:p w14:paraId="11564F58" w14:textId="4E243FED" w:rsidR="001F7703" w:rsidRDefault="001F7703" w:rsidP="00DA01CB">
      <w:pPr>
        <w:pStyle w:val="PargrafodaLista"/>
        <w:numPr>
          <w:ilvl w:val="0"/>
          <w:numId w:val="11"/>
        </w:numPr>
        <w:spacing w:line="280" w:lineRule="atLeast"/>
        <w:ind w:left="1276" w:right="5" w:hanging="283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Depende do estado de divisão do sólido, mas não depende da agitação da solução.</w:t>
      </w:r>
    </w:p>
    <w:p w14:paraId="5FB535D8" w14:textId="77777777" w:rsidR="00A362A9" w:rsidRPr="00A362A9" w:rsidRDefault="00A362A9" w:rsidP="00A362A9">
      <w:pPr>
        <w:pStyle w:val="PargrafodaLista"/>
        <w:spacing w:line="280" w:lineRule="atLeast"/>
        <w:ind w:left="1276" w:right="5"/>
        <w:jc w:val="both"/>
        <w:rPr>
          <w:rFonts w:ascii="Trebuchet MS" w:hAnsi="Trebuchet MS" w:cs="Arial"/>
          <w:sz w:val="18"/>
          <w:szCs w:val="18"/>
        </w:rPr>
      </w:pPr>
    </w:p>
    <w:p w14:paraId="4479DE31" w14:textId="37DA72A0" w:rsidR="001F7703" w:rsidRPr="001F7703" w:rsidRDefault="001F7703" w:rsidP="00913BB7">
      <w:pPr>
        <w:numPr>
          <w:ilvl w:val="1"/>
          <w:numId w:val="2"/>
        </w:numPr>
        <w:spacing w:line="280" w:lineRule="atLeast"/>
        <w:ind w:left="993" w:right="5" w:hanging="633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Admita que a solução aquosa de KNO</w:t>
      </w:r>
      <w:r>
        <w:rPr>
          <w:rFonts w:ascii="Trebuchet MS" w:hAnsi="Trebuchet MS" w:cs="Arial"/>
          <w:sz w:val="22"/>
          <w:szCs w:val="22"/>
          <w:vertAlign w:val="subscript"/>
        </w:rPr>
        <w:t>3</w:t>
      </w:r>
      <w:r>
        <w:rPr>
          <w:rFonts w:ascii="Trebuchet MS" w:hAnsi="Trebuchet MS" w:cs="Arial"/>
          <w:sz w:val="22"/>
          <w:szCs w:val="22"/>
        </w:rPr>
        <w:t xml:space="preserve"> preparada é uma solução saturada </w:t>
      </w:r>
      <w:r w:rsidR="006F3EEC">
        <w:rPr>
          <w:rFonts w:ascii="Trebuchet MS" w:hAnsi="Trebuchet MS" w:cs="Arial"/>
          <w:sz w:val="22"/>
          <w:szCs w:val="22"/>
        </w:rPr>
        <w:t>e que s é a solubilidade do KNO</w:t>
      </w:r>
      <w:r w:rsidR="006F3EEC">
        <w:rPr>
          <w:rFonts w:ascii="Trebuchet MS" w:hAnsi="Trebuchet MS" w:cs="Arial"/>
          <w:sz w:val="22"/>
          <w:szCs w:val="22"/>
          <w:vertAlign w:val="subscript"/>
        </w:rPr>
        <w:t>3</w:t>
      </w:r>
      <w:r w:rsidR="006F3EEC">
        <w:rPr>
          <w:rFonts w:ascii="Trebuchet MS" w:hAnsi="Trebuchet MS" w:cs="Arial"/>
          <w:sz w:val="22"/>
          <w:szCs w:val="22"/>
        </w:rPr>
        <w:t xml:space="preserve"> em água, expressa em mol dm</w:t>
      </w:r>
      <w:r w:rsidR="006F3EEC">
        <w:rPr>
          <w:rFonts w:ascii="Trebuchet MS" w:hAnsi="Trebuchet MS" w:cs="Arial"/>
          <w:sz w:val="22"/>
          <w:szCs w:val="22"/>
          <w:vertAlign w:val="superscript"/>
        </w:rPr>
        <w:t>-3</w:t>
      </w:r>
      <w:r w:rsidR="006F3EEC">
        <w:rPr>
          <w:rFonts w:ascii="Trebuchet MS" w:hAnsi="Trebuchet MS" w:cs="Arial"/>
          <w:sz w:val="22"/>
          <w:szCs w:val="22"/>
        </w:rPr>
        <w:t>, à temperatura a que se encontra a solução. Qual é a relação entre a solubilidade, s, e as concentrações dos iões K</w:t>
      </w:r>
      <w:r w:rsidR="006F3EEC">
        <w:rPr>
          <w:rFonts w:ascii="Trebuchet MS" w:hAnsi="Trebuchet MS" w:cs="Arial"/>
          <w:sz w:val="22"/>
          <w:szCs w:val="22"/>
          <w:vertAlign w:val="superscript"/>
        </w:rPr>
        <w:t>+</w:t>
      </w:r>
      <w:r w:rsidR="006F3EEC">
        <w:rPr>
          <w:rFonts w:ascii="Trebuchet MS" w:hAnsi="Trebuchet MS" w:cs="Arial"/>
          <w:sz w:val="22"/>
          <w:szCs w:val="22"/>
        </w:rPr>
        <w:t xml:space="preserve"> (aq) e NO</w:t>
      </w:r>
      <w:r w:rsidR="006F3EEC">
        <w:rPr>
          <w:rFonts w:ascii="Trebuchet MS" w:hAnsi="Trebuchet MS" w:cs="Arial"/>
          <w:sz w:val="22"/>
          <w:szCs w:val="22"/>
          <w:vertAlign w:val="subscript"/>
        </w:rPr>
        <w:t>3</w:t>
      </w:r>
      <w:r w:rsidR="006F3EEC">
        <w:rPr>
          <w:rFonts w:ascii="Trebuchet MS" w:hAnsi="Trebuchet MS" w:cs="Arial"/>
          <w:sz w:val="22"/>
          <w:szCs w:val="22"/>
          <w:vertAlign w:val="superscript"/>
        </w:rPr>
        <w:t>–</w:t>
      </w:r>
      <w:r w:rsidR="006F3EEC">
        <w:rPr>
          <w:rFonts w:ascii="Trebuchet MS" w:hAnsi="Trebuchet MS" w:cs="Arial"/>
          <w:sz w:val="22"/>
          <w:szCs w:val="22"/>
        </w:rPr>
        <w:t xml:space="preserve"> (aq), também expressas em mol dm</w:t>
      </w:r>
      <w:r w:rsidR="006F3EEC">
        <w:rPr>
          <w:rFonts w:ascii="Trebuchet MS" w:hAnsi="Trebuchet MS" w:cs="Arial"/>
          <w:sz w:val="22"/>
          <w:szCs w:val="22"/>
          <w:vertAlign w:val="superscript"/>
        </w:rPr>
        <w:t>-3</w:t>
      </w:r>
      <w:r w:rsidR="006F3EEC">
        <w:rPr>
          <w:rFonts w:ascii="Trebuchet MS" w:hAnsi="Trebuchet MS" w:cs="Arial"/>
          <w:sz w:val="22"/>
          <w:szCs w:val="22"/>
        </w:rPr>
        <w:t>, nessa solução?</w:t>
      </w:r>
    </w:p>
    <w:p w14:paraId="23694632" w14:textId="32BF481B" w:rsidR="001225FD" w:rsidRDefault="006F3EEC" w:rsidP="00DA01CB">
      <w:pPr>
        <w:pStyle w:val="PargrafodaLista"/>
        <w:numPr>
          <w:ilvl w:val="0"/>
          <w:numId w:val="12"/>
        </w:numPr>
        <w:spacing w:line="360" w:lineRule="auto"/>
        <w:ind w:left="1418" w:right="5" w:hanging="425"/>
        <w:jc w:val="both"/>
        <w:rPr>
          <w:rFonts w:ascii="Trebuchet MS" w:hAnsi="Trebuchet MS" w:cs="Arial"/>
          <w:sz w:val="22"/>
          <w:szCs w:val="22"/>
        </w:rPr>
      </w:pPr>
      <m:oMath>
        <m:r>
          <w:rPr>
            <w:rFonts w:ascii="Cambria Math" w:hAnsi="Cambria Math" w:cs="Arial"/>
            <w:sz w:val="22"/>
            <w:szCs w:val="22"/>
          </w:rPr>
          <m:t xml:space="preserve">s= </m:t>
        </m:r>
        <m:rad>
          <m:radPr>
            <m:degHide m:val="1"/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radPr>
          <m:deg/>
          <m:e>
            <m:r>
              <w:rPr>
                <w:rFonts w:ascii="Cambria Math" w:hAnsi="Cambria Math" w:cs="Arial"/>
                <w:sz w:val="22"/>
                <w:szCs w:val="22"/>
              </w:rPr>
              <m:t>[</m:t>
            </m:r>
            <m:sSup>
              <m:sSupPr>
                <m:ctrlPr>
                  <w:rPr>
                    <w:rFonts w:ascii="Cambria Math" w:hAnsi="Cambria Math" w:cs="Arial"/>
                    <w:i/>
                    <w:sz w:val="22"/>
                    <w:szCs w:val="22"/>
                  </w:rPr>
                </m:ctrlPr>
              </m:sSupPr>
              <m:e>
                <m:r>
                  <w:rPr>
                    <w:rFonts w:ascii="Cambria Math" w:hAnsi="Cambria Math" w:cs="Arial"/>
                    <w:sz w:val="22"/>
                    <w:szCs w:val="22"/>
                  </w:rPr>
                  <m:t>K</m:t>
                </m:r>
              </m:e>
              <m:sup>
                <m:r>
                  <w:rPr>
                    <w:rFonts w:ascii="Cambria Math" w:hAnsi="Cambria Math" w:cs="Arial"/>
                    <w:sz w:val="22"/>
                    <w:szCs w:val="22"/>
                  </w:rPr>
                  <m:t>+</m:t>
                </m:r>
              </m:sup>
            </m:sSup>
            <m:r>
              <w:rPr>
                <w:rFonts w:ascii="Cambria Math" w:hAnsi="Cambria Math" w:cs="Arial"/>
                <w:sz w:val="22"/>
                <w:szCs w:val="22"/>
              </w:rPr>
              <m:t>]</m:t>
            </m:r>
          </m:e>
        </m:rad>
      </m:oMath>
      <w:r>
        <w:rPr>
          <w:rFonts w:ascii="Trebuchet MS" w:hAnsi="Trebuchet MS" w:cs="Arial"/>
          <w:sz w:val="22"/>
          <w:szCs w:val="22"/>
        </w:rPr>
        <w:t>=</w:t>
      </w:r>
      <m:oMath>
        <m:rad>
          <m:radPr>
            <m:degHide m:val="1"/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radPr>
          <m:deg/>
          <m:e>
            <m:r>
              <w:rPr>
                <w:rFonts w:ascii="Cambria Math" w:hAnsi="Cambria Math" w:cs="Arial"/>
                <w:sz w:val="22"/>
                <w:szCs w:val="22"/>
              </w:rPr>
              <m:t>[</m:t>
            </m:r>
            <m:sSup>
              <m:sSupPr>
                <m:ctrlPr>
                  <w:rPr>
                    <w:rFonts w:ascii="Cambria Math" w:hAnsi="Cambria Math" w:cs="Arial"/>
                    <w:i/>
                    <w:sz w:val="22"/>
                    <w:szCs w:val="22"/>
                  </w:rPr>
                </m:ctrlPr>
              </m:sSupPr>
              <m:e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2"/>
                        <w:szCs w:val="22"/>
                      </w:rPr>
                      <m:t>NO</m:t>
                    </m:r>
                  </m:e>
                  <m:sub>
                    <m:r>
                      <w:rPr>
                        <w:rFonts w:ascii="Cambria Math" w:hAnsi="Cambria Math" w:cs="Arial"/>
                        <w:sz w:val="22"/>
                        <w:szCs w:val="22"/>
                      </w:rPr>
                      <m:t>3</m:t>
                    </m:r>
                  </m:sub>
                </m:sSub>
              </m:e>
              <m:sup>
                <m:r>
                  <w:rPr>
                    <w:rFonts w:ascii="Cambria Math" w:hAnsi="Cambria Math" w:cs="Arial"/>
                    <w:sz w:val="22"/>
                    <w:szCs w:val="22"/>
                  </w:rPr>
                  <m:t>-</m:t>
                </m:r>
              </m:sup>
            </m:sSup>
            <m:r>
              <w:rPr>
                <w:rFonts w:ascii="Cambria Math" w:hAnsi="Cambria Math" w:cs="Arial"/>
                <w:sz w:val="22"/>
                <w:szCs w:val="22"/>
              </w:rPr>
              <m:t>]</m:t>
            </m:r>
          </m:e>
        </m:rad>
      </m:oMath>
    </w:p>
    <w:p w14:paraId="0A6B7C2B" w14:textId="4CCAF6A4" w:rsidR="006F3EEC" w:rsidRDefault="006F3EEC" w:rsidP="00DA01CB">
      <w:pPr>
        <w:pStyle w:val="PargrafodaLista"/>
        <w:numPr>
          <w:ilvl w:val="0"/>
          <w:numId w:val="12"/>
        </w:numPr>
        <w:spacing w:line="360" w:lineRule="auto"/>
        <w:ind w:left="1418" w:right="5" w:hanging="425"/>
        <w:jc w:val="both"/>
        <w:rPr>
          <w:rFonts w:ascii="Trebuchet MS" w:hAnsi="Trebuchet MS" w:cs="Arial"/>
          <w:sz w:val="22"/>
          <w:szCs w:val="22"/>
        </w:rPr>
      </w:pPr>
      <m:oMath>
        <m:r>
          <w:rPr>
            <w:rFonts w:ascii="Cambria Math" w:hAnsi="Cambria Math" w:cs="Arial"/>
            <w:sz w:val="22"/>
            <w:szCs w:val="22"/>
          </w:rPr>
          <m:t xml:space="preserve">s= </m:t>
        </m:r>
        <m:sSup>
          <m:sSup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mbria Math" w:cs="Arial"/>
                <w:sz w:val="22"/>
                <w:szCs w:val="22"/>
              </w:rPr>
              <m:t>[</m:t>
            </m:r>
            <m:sSup>
              <m:sSupPr>
                <m:ctrlPr>
                  <w:rPr>
                    <w:rFonts w:ascii="Cambria Math" w:hAnsi="Cambria Math" w:cs="Arial"/>
                    <w:i/>
                    <w:sz w:val="22"/>
                    <w:szCs w:val="22"/>
                  </w:rPr>
                </m:ctrlPr>
              </m:sSupPr>
              <m:e>
                <m:r>
                  <w:rPr>
                    <w:rFonts w:ascii="Cambria Math" w:hAnsi="Cambria Math" w:cs="Arial"/>
                    <w:sz w:val="22"/>
                    <w:szCs w:val="22"/>
                  </w:rPr>
                  <m:t>K</m:t>
                </m:r>
              </m:e>
              <m:sup>
                <m:r>
                  <w:rPr>
                    <w:rFonts w:ascii="Cambria Math" w:hAnsi="Cambria Math" w:cs="Arial"/>
                    <w:sz w:val="22"/>
                    <w:szCs w:val="22"/>
                  </w:rPr>
                  <m:t>+</m:t>
                </m:r>
              </m:sup>
            </m:sSup>
            <m:r>
              <w:rPr>
                <w:rFonts w:ascii="Cambria Math" w:hAnsi="Cambria Math" w:cs="Arial"/>
                <w:sz w:val="22"/>
                <w:szCs w:val="22"/>
              </w:rPr>
              <m:t>]</m:t>
            </m:r>
          </m:e>
          <m:sup>
            <m:r>
              <w:rPr>
                <w:rFonts w:ascii="Cambria Math" w:hAnsi="Cambria Math" w:cs="Arial"/>
                <w:sz w:val="22"/>
                <w:szCs w:val="22"/>
              </w:rPr>
              <m:t>2</m:t>
            </m:r>
          </m:sup>
        </m:sSup>
      </m:oMath>
      <w:r>
        <w:rPr>
          <w:rFonts w:ascii="Trebuchet MS" w:hAnsi="Trebuchet MS" w:cs="Arial"/>
          <w:sz w:val="22"/>
          <w:szCs w:val="22"/>
        </w:rPr>
        <w:t>=</w:t>
      </w:r>
      <m:oMath>
        <m:sSup>
          <m:sSup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mbria Math" w:cs="Arial"/>
                <w:sz w:val="22"/>
                <w:szCs w:val="22"/>
              </w:rPr>
              <m:t>[</m:t>
            </m:r>
            <m:sSup>
              <m:sSupPr>
                <m:ctrlPr>
                  <w:rPr>
                    <w:rFonts w:ascii="Cambria Math" w:hAnsi="Cambria Math" w:cs="Arial"/>
                    <w:i/>
                    <w:sz w:val="22"/>
                    <w:szCs w:val="22"/>
                  </w:rPr>
                </m:ctrlPr>
              </m:sSupPr>
              <m:e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2"/>
                        <w:szCs w:val="22"/>
                      </w:rPr>
                      <m:t>NO</m:t>
                    </m:r>
                  </m:e>
                  <m:sub>
                    <m:r>
                      <w:rPr>
                        <w:rFonts w:ascii="Cambria Math" w:hAnsi="Cambria Math" w:cs="Arial"/>
                        <w:sz w:val="22"/>
                        <w:szCs w:val="22"/>
                      </w:rPr>
                      <m:t>3</m:t>
                    </m:r>
                  </m:sub>
                </m:sSub>
              </m:e>
              <m:sup>
                <m:r>
                  <w:rPr>
                    <w:rFonts w:ascii="Cambria Math" w:hAnsi="Cambria Math" w:cs="Arial"/>
                    <w:sz w:val="22"/>
                    <w:szCs w:val="22"/>
                  </w:rPr>
                  <m:t>-</m:t>
                </m:r>
              </m:sup>
            </m:sSup>
            <m:r>
              <w:rPr>
                <w:rFonts w:ascii="Cambria Math" w:hAnsi="Cambria Math" w:cs="Arial"/>
                <w:sz w:val="22"/>
                <w:szCs w:val="22"/>
              </w:rPr>
              <m:t>]</m:t>
            </m:r>
          </m:e>
          <m:sup>
            <m:r>
              <w:rPr>
                <w:rFonts w:ascii="Cambria Math" w:hAnsi="Cambria Math" w:cs="Arial"/>
                <w:sz w:val="22"/>
                <w:szCs w:val="22"/>
              </w:rPr>
              <m:t>2</m:t>
            </m:r>
          </m:sup>
        </m:sSup>
      </m:oMath>
    </w:p>
    <w:p w14:paraId="52A52579" w14:textId="14B7C088" w:rsidR="006F3EEC" w:rsidRDefault="006F3EEC" w:rsidP="00DA01CB">
      <w:pPr>
        <w:pStyle w:val="PargrafodaLista"/>
        <w:numPr>
          <w:ilvl w:val="0"/>
          <w:numId w:val="12"/>
        </w:numPr>
        <w:spacing w:line="360" w:lineRule="auto"/>
        <w:ind w:left="1418" w:right="5" w:hanging="425"/>
        <w:jc w:val="both"/>
        <w:rPr>
          <w:rFonts w:ascii="Trebuchet MS" w:hAnsi="Trebuchet MS" w:cs="Arial"/>
          <w:sz w:val="22"/>
          <w:szCs w:val="22"/>
        </w:rPr>
      </w:pPr>
      <m:oMath>
        <m:r>
          <w:rPr>
            <w:rFonts w:ascii="Cambria Math" w:hAnsi="Cambria Math" w:cs="Arial"/>
            <w:sz w:val="22"/>
            <w:szCs w:val="22"/>
          </w:rPr>
          <m:t xml:space="preserve">s= </m:t>
        </m:r>
        <m:f>
          <m:f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 w:cs="Arial"/>
                <w:sz w:val="22"/>
                <w:szCs w:val="22"/>
              </w:rPr>
              <m:t>[</m:t>
            </m:r>
            <m:sSup>
              <m:sSupPr>
                <m:ctrlPr>
                  <w:rPr>
                    <w:rFonts w:ascii="Cambria Math" w:hAnsi="Cambria Math" w:cs="Arial"/>
                    <w:i/>
                    <w:sz w:val="22"/>
                    <w:szCs w:val="22"/>
                  </w:rPr>
                </m:ctrlPr>
              </m:sSupPr>
              <m:e>
                <m:r>
                  <w:rPr>
                    <w:rFonts w:ascii="Cambria Math" w:hAnsi="Cambria Math" w:cs="Arial"/>
                    <w:sz w:val="22"/>
                    <w:szCs w:val="22"/>
                  </w:rPr>
                  <m:t>K</m:t>
                </m:r>
              </m:e>
              <m:sup>
                <m:r>
                  <w:rPr>
                    <w:rFonts w:ascii="Cambria Math" w:hAnsi="Cambria Math" w:cs="Arial"/>
                    <w:sz w:val="22"/>
                    <w:szCs w:val="22"/>
                  </w:rPr>
                  <m:t>+</m:t>
                </m:r>
              </m:sup>
            </m:sSup>
            <m:r>
              <w:rPr>
                <w:rFonts w:ascii="Cambria Math" w:hAnsi="Cambria Math" w:cs="Arial"/>
                <w:sz w:val="22"/>
                <w:szCs w:val="22"/>
              </w:rPr>
              <m:t>]</m:t>
            </m:r>
          </m:num>
          <m:den>
            <m:r>
              <w:rPr>
                <w:rFonts w:ascii="Cambria Math" w:hAnsi="Cambria Math" w:cs="Arial"/>
                <w:sz w:val="22"/>
                <w:szCs w:val="22"/>
              </w:rPr>
              <m:t>2</m:t>
            </m:r>
          </m:den>
        </m:f>
        <m:r>
          <w:rPr>
            <w:rFonts w:ascii="Cambria Math" w:hAnsi="Cambria Math" w:cs="Arial"/>
            <w:sz w:val="22"/>
            <w:szCs w:val="22"/>
          </w:rPr>
          <m:t>=</m:t>
        </m:r>
        <m:f>
          <m:f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 w:cs="Arial"/>
                <w:sz w:val="22"/>
                <w:szCs w:val="22"/>
              </w:rPr>
              <m:t>[</m:t>
            </m:r>
            <m:sSup>
              <m:sSupPr>
                <m:ctrlPr>
                  <w:rPr>
                    <w:rFonts w:ascii="Cambria Math" w:hAnsi="Cambria Math" w:cs="Arial"/>
                    <w:i/>
                    <w:sz w:val="22"/>
                    <w:szCs w:val="22"/>
                  </w:rPr>
                </m:ctrlPr>
              </m:sSupPr>
              <m:e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2"/>
                        <w:szCs w:val="22"/>
                      </w:rPr>
                      <m:t>NO</m:t>
                    </m:r>
                  </m:e>
                  <m:sub>
                    <m:r>
                      <w:rPr>
                        <w:rFonts w:ascii="Cambria Math" w:hAnsi="Cambria Math" w:cs="Arial"/>
                        <w:sz w:val="22"/>
                        <w:szCs w:val="22"/>
                      </w:rPr>
                      <m:t>3</m:t>
                    </m:r>
                  </m:sub>
                </m:sSub>
              </m:e>
              <m:sup>
                <m:r>
                  <w:rPr>
                    <w:rFonts w:ascii="Cambria Math" w:hAnsi="Cambria Math" w:cs="Arial"/>
                    <w:sz w:val="22"/>
                    <w:szCs w:val="22"/>
                  </w:rPr>
                  <m:t>-</m:t>
                </m:r>
              </m:sup>
            </m:sSup>
            <m:r>
              <w:rPr>
                <w:rFonts w:ascii="Cambria Math" w:hAnsi="Cambria Math" w:cs="Arial"/>
                <w:sz w:val="22"/>
                <w:szCs w:val="22"/>
              </w:rPr>
              <m:t>]</m:t>
            </m:r>
          </m:num>
          <m:den>
            <m:r>
              <w:rPr>
                <w:rFonts w:ascii="Cambria Math" w:hAnsi="Cambria Math" w:cs="Arial"/>
                <w:sz w:val="22"/>
                <w:szCs w:val="22"/>
              </w:rPr>
              <m:t>2</m:t>
            </m:r>
          </m:den>
        </m:f>
      </m:oMath>
    </w:p>
    <w:p w14:paraId="42DBEE07" w14:textId="3E1D2A0F" w:rsidR="00A362A9" w:rsidRPr="00A362A9" w:rsidRDefault="006F3EEC" w:rsidP="00D7544D">
      <w:pPr>
        <w:pStyle w:val="PargrafodaLista"/>
        <w:numPr>
          <w:ilvl w:val="0"/>
          <w:numId w:val="12"/>
        </w:numPr>
        <w:tabs>
          <w:tab w:val="left" w:pos="1418"/>
          <w:tab w:val="right" w:pos="10343"/>
        </w:tabs>
        <w:spacing w:line="360" w:lineRule="auto"/>
        <w:ind w:left="1418" w:right="5" w:hanging="425"/>
        <w:jc w:val="right"/>
        <w:rPr>
          <w:rFonts w:ascii="Trebuchet MS" w:hAnsi="Trebuchet MS" w:cs="Arial"/>
          <w:sz w:val="22"/>
          <w:szCs w:val="22"/>
        </w:rPr>
      </w:pPr>
      <m:oMath>
        <m:r>
          <w:rPr>
            <w:rFonts w:ascii="Cambria Math" w:hAnsi="Cambria Math" w:cs="Arial"/>
            <w:sz w:val="22"/>
            <w:szCs w:val="22"/>
          </w:rPr>
          <m:t xml:space="preserve">s= </m:t>
        </m:r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dPr>
          <m:e>
            <m:sSup>
              <m:sSupPr>
                <m:ctrlPr>
                  <w:rPr>
                    <w:rFonts w:ascii="Cambria Math" w:hAnsi="Cambria Math" w:cs="Arial"/>
                    <w:i/>
                    <w:sz w:val="22"/>
                    <w:szCs w:val="22"/>
                  </w:rPr>
                </m:ctrlPr>
              </m:sSupPr>
              <m:e>
                <m:r>
                  <w:rPr>
                    <w:rFonts w:ascii="Cambria Math" w:hAnsi="Cambria Math" w:cs="Arial"/>
                    <w:sz w:val="22"/>
                    <w:szCs w:val="22"/>
                  </w:rPr>
                  <m:t>K</m:t>
                </m:r>
              </m:e>
              <m:sup>
                <m:r>
                  <w:rPr>
                    <w:rFonts w:ascii="Cambria Math" w:hAnsi="Cambria Math" w:cs="Arial"/>
                    <w:sz w:val="22"/>
                    <w:szCs w:val="22"/>
                  </w:rPr>
                  <m:t>+</m:t>
                </m:r>
              </m:sup>
            </m:sSup>
          </m:e>
        </m:d>
        <m:r>
          <w:rPr>
            <w:rFonts w:ascii="Cambria Math" w:hAnsi="Cambria Math" w:cs="Arial"/>
            <w:sz w:val="22"/>
            <w:szCs w:val="22"/>
          </w:rPr>
          <m:t>=[</m:t>
        </m:r>
        <m:sSup>
          <m:sSup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sSupPr>
          <m:e>
            <m:sSub>
              <m:sSubPr>
                <m:ctrlPr>
                  <w:rPr>
                    <w:rFonts w:ascii="Cambria Math" w:hAnsi="Cambria Math" w:cs="Arial"/>
                    <w:i/>
                    <w:sz w:val="22"/>
                    <w:szCs w:val="22"/>
                  </w:rPr>
                </m:ctrlPr>
              </m:sSubPr>
              <m:e>
                <m:r>
                  <w:rPr>
                    <w:rFonts w:ascii="Cambria Math" w:hAnsi="Cambria Math" w:cs="Arial"/>
                    <w:sz w:val="22"/>
                    <w:szCs w:val="22"/>
                  </w:rPr>
                  <m:t>NO</m:t>
                </m:r>
              </m:e>
              <m:sub>
                <m:r>
                  <w:rPr>
                    <w:rFonts w:ascii="Cambria Math" w:hAnsi="Cambria Math" w:cs="Arial"/>
                    <w:sz w:val="22"/>
                    <w:szCs w:val="22"/>
                  </w:rPr>
                  <m:t>3</m:t>
                </m:r>
              </m:sub>
            </m:sSub>
          </m:e>
          <m:sup>
            <m:r>
              <w:rPr>
                <w:rFonts w:ascii="Cambria Math" w:hAnsi="Cambria Math" w:cs="Arial"/>
                <w:sz w:val="22"/>
                <w:szCs w:val="22"/>
              </w:rPr>
              <m:t>-</m:t>
            </m:r>
          </m:sup>
        </m:sSup>
        <m:r>
          <w:rPr>
            <w:rFonts w:ascii="Cambria Math" w:hAnsi="Cambria Math" w:cs="Arial"/>
            <w:sz w:val="22"/>
            <w:szCs w:val="22"/>
          </w:rPr>
          <m:t>]</m:t>
        </m:r>
      </m:oMath>
      <w:r w:rsidR="00A362A9" w:rsidRPr="0054791A">
        <w:rPr>
          <w:rFonts w:ascii="Trebuchet MS" w:hAnsi="Trebuchet MS" w:cs="Arial"/>
          <w:sz w:val="22"/>
          <w:szCs w:val="22"/>
        </w:rPr>
        <w:tab/>
      </w:r>
    </w:p>
    <w:sectPr w:rsidR="00A362A9" w:rsidRPr="00A362A9" w:rsidSect="00926BD6">
      <w:headerReference w:type="default" r:id="rId11"/>
      <w:footerReference w:type="default" r:id="rId12"/>
      <w:type w:val="continuous"/>
      <w:pgSz w:w="11906" w:h="16838"/>
      <w:pgMar w:top="426" w:right="707" w:bottom="902" w:left="85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F7EDE1" w14:textId="77777777" w:rsidR="004F5CC7" w:rsidRDefault="004F5CC7" w:rsidP="001B2E6F">
      <w:r>
        <w:separator/>
      </w:r>
    </w:p>
  </w:endnote>
  <w:endnote w:type="continuationSeparator" w:id="0">
    <w:p w14:paraId="40D9179C" w14:textId="77777777" w:rsidR="004F5CC7" w:rsidRDefault="004F5CC7" w:rsidP="001B2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i/>
      </w:rPr>
      <w:id w:val="703215064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i/>
          </w:rPr>
          <w:id w:val="-77982359"/>
          <w:docPartObj>
            <w:docPartGallery w:val="Page Numbers (Top of Page)"/>
            <w:docPartUnique/>
          </w:docPartObj>
        </w:sdtPr>
        <w:sdtContent>
          <w:p w14:paraId="0819EF65" w14:textId="542FC15F" w:rsidR="00A362A9" w:rsidRPr="00A362A9" w:rsidRDefault="00A362A9" w:rsidP="00A362A9">
            <w:pPr>
              <w:pStyle w:val="Rodap"/>
              <w:jc w:val="right"/>
              <w:rPr>
                <w:rFonts w:ascii="Arial" w:hAnsi="Arial" w:cs="Arial"/>
                <w:i/>
              </w:rPr>
            </w:pPr>
            <w:r w:rsidRPr="00C90DE4">
              <w:rPr>
                <w:rFonts w:ascii="Arial" w:hAnsi="Arial" w:cs="Arial"/>
                <w:i/>
                <w:sz w:val="20"/>
              </w:rPr>
              <w:t xml:space="preserve">Página 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begin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instrText>PAGE</w:instrTex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i/>
                <w:sz w:val="20"/>
              </w:rPr>
              <w:t>1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end"/>
            </w:r>
            <w:r w:rsidRPr="00C90DE4">
              <w:rPr>
                <w:rFonts w:ascii="Arial" w:hAnsi="Arial" w:cs="Arial"/>
                <w:i/>
                <w:sz w:val="20"/>
              </w:rPr>
              <w:t xml:space="preserve"> de 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begin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instrText>NUMPAGES</w:instrTex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i/>
                <w:sz w:val="20"/>
              </w:rPr>
              <w:t>3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D7B8E6" w14:textId="77777777" w:rsidR="004F5CC7" w:rsidRDefault="004F5CC7" w:rsidP="001B2E6F">
      <w:r>
        <w:separator/>
      </w:r>
    </w:p>
  </w:footnote>
  <w:footnote w:type="continuationSeparator" w:id="0">
    <w:p w14:paraId="2D8575B4" w14:textId="77777777" w:rsidR="004F5CC7" w:rsidRDefault="004F5CC7" w:rsidP="001B2E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F6829" w14:textId="6DEC2FC8" w:rsidR="00A362A9" w:rsidRPr="00A362A9" w:rsidRDefault="00A362A9" w:rsidP="00A362A9">
    <w:pPr>
      <w:pStyle w:val="Cabealho"/>
      <w:jc w:val="right"/>
      <w:rPr>
        <w:i/>
      </w:rPr>
    </w:pPr>
    <w:bookmarkStart w:id="1" w:name="_Hlk33420820"/>
    <w:bookmarkStart w:id="2" w:name="_Hlk33420821"/>
    <w:r w:rsidRPr="00C90DE4">
      <w:rPr>
        <w:rFonts w:ascii="Arial" w:hAnsi="Arial" w:cs="Arial"/>
        <w:i/>
        <w:sz w:val="22"/>
      </w:rPr>
      <w:t>Prof</w:t>
    </w:r>
    <w:r>
      <w:rPr>
        <w:rFonts w:ascii="Arial" w:hAnsi="Arial" w:cs="Arial"/>
        <w:i/>
        <w:sz w:val="22"/>
      </w:rPr>
      <w:t>essor</w:t>
    </w:r>
    <w:r w:rsidRPr="00C90DE4">
      <w:rPr>
        <w:rFonts w:ascii="Arial" w:hAnsi="Arial" w:cs="Arial"/>
        <w:i/>
        <w:sz w:val="22"/>
      </w:rPr>
      <w:t xml:space="preserve"> Marco Pereira | </w:t>
    </w:r>
    <w:hyperlink r:id="rId1" w:history="1">
      <w:r>
        <w:rPr>
          <w:rStyle w:val="Hiperligao"/>
          <w:rFonts w:ascii="Arial" w:hAnsi="Arial" w:cs="Arial"/>
          <w:i/>
          <w:sz w:val="22"/>
        </w:rPr>
        <w:t>www.estudaFQ.pt</w:t>
      </w:r>
    </w:hyperlink>
    <w:bookmarkEnd w:id="1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1F2D04"/>
    <w:multiLevelType w:val="hybridMultilevel"/>
    <w:tmpl w:val="DA2A1BB6"/>
    <w:lvl w:ilvl="0" w:tplc="9E9C65B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526FA2"/>
    <w:multiLevelType w:val="hybridMultilevel"/>
    <w:tmpl w:val="7054E7AE"/>
    <w:lvl w:ilvl="0" w:tplc="8F16CDC6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2E633E"/>
    <w:multiLevelType w:val="multilevel"/>
    <w:tmpl w:val="08160023"/>
    <w:lvl w:ilvl="0">
      <w:start w:val="1"/>
      <w:numFmt w:val="upperRoman"/>
      <w:pStyle w:val="Ttulo1"/>
      <w:lvlText w:val="Artigo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ção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" w15:restartNumberingAfterBreak="0">
    <w:nsid w:val="35CD35C3"/>
    <w:multiLevelType w:val="hybridMultilevel"/>
    <w:tmpl w:val="F3EE88C2"/>
    <w:lvl w:ilvl="0" w:tplc="E4DE97F6">
      <w:start w:val="1"/>
      <w:numFmt w:val="upperRoman"/>
      <w:lvlText w:val="%1."/>
      <w:lvlJc w:val="left"/>
      <w:pPr>
        <w:ind w:left="2127" w:hanging="72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2487" w:hanging="360"/>
      </w:pPr>
    </w:lvl>
    <w:lvl w:ilvl="2" w:tplc="0816001B" w:tentative="1">
      <w:start w:val="1"/>
      <w:numFmt w:val="lowerRoman"/>
      <w:lvlText w:val="%3."/>
      <w:lvlJc w:val="right"/>
      <w:pPr>
        <w:ind w:left="3207" w:hanging="180"/>
      </w:pPr>
    </w:lvl>
    <w:lvl w:ilvl="3" w:tplc="0816000F" w:tentative="1">
      <w:start w:val="1"/>
      <w:numFmt w:val="decimal"/>
      <w:lvlText w:val="%4."/>
      <w:lvlJc w:val="left"/>
      <w:pPr>
        <w:ind w:left="3927" w:hanging="360"/>
      </w:pPr>
    </w:lvl>
    <w:lvl w:ilvl="4" w:tplc="08160019" w:tentative="1">
      <w:start w:val="1"/>
      <w:numFmt w:val="lowerLetter"/>
      <w:lvlText w:val="%5."/>
      <w:lvlJc w:val="left"/>
      <w:pPr>
        <w:ind w:left="4647" w:hanging="360"/>
      </w:pPr>
    </w:lvl>
    <w:lvl w:ilvl="5" w:tplc="0816001B" w:tentative="1">
      <w:start w:val="1"/>
      <w:numFmt w:val="lowerRoman"/>
      <w:lvlText w:val="%6."/>
      <w:lvlJc w:val="right"/>
      <w:pPr>
        <w:ind w:left="5367" w:hanging="180"/>
      </w:pPr>
    </w:lvl>
    <w:lvl w:ilvl="6" w:tplc="0816000F" w:tentative="1">
      <w:start w:val="1"/>
      <w:numFmt w:val="decimal"/>
      <w:lvlText w:val="%7."/>
      <w:lvlJc w:val="left"/>
      <w:pPr>
        <w:ind w:left="6087" w:hanging="360"/>
      </w:pPr>
    </w:lvl>
    <w:lvl w:ilvl="7" w:tplc="08160019" w:tentative="1">
      <w:start w:val="1"/>
      <w:numFmt w:val="lowerLetter"/>
      <w:lvlText w:val="%8."/>
      <w:lvlJc w:val="left"/>
      <w:pPr>
        <w:ind w:left="6807" w:hanging="360"/>
      </w:pPr>
    </w:lvl>
    <w:lvl w:ilvl="8" w:tplc="0816001B" w:tentative="1">
      <w:start w:val="1"/>
      <w:numFmt w:val="lowerRoman"/>
      <w:lvlText w:val="%9."/>
      <w:lvlJc w:val="right"/>
      <w:pPr>
        <w:ind w:left="7527" w:hanging="180"/>
      </w:pPr>
    </w:lvl>
  </w:abstractNum>
  <w:abstractNum w:abstractNumId="4" w15:restartNumberingAfterBreak="0">
    <w:nsid w:val="3AAE6A5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1CC3B73"/>
    <w:multiLevelType w:val="hybridMultilevel"/>
    <w:tmpl w:val="89D2D442"/>
    <w:lvl w:ilvl="0" w:tplc="A79EE6F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1E0483"/>
    <w:multiLevelType w:val="hybridMultilevel"/>
    <w:tmpl w:val="D3420A6C"/>
    <w:lvl w:ilvl="0" w:tplc="2B3ADF44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4C737E"/>
    <w:multiLevelType w:val="hybridMultilevel"/>
    <w:tmpl w:val="8A708DE4"/>
    <w:lvl w:ilvl="0" w:tplc="DD8858C2">
      <w:start w:val="1"/>
      <w:numFmt w:val="upperLetter"/>
      <w:lvlText w:val="(%1)"/>
      <w:lvlJc w:val="left"/>
      <w:pPr>
        <w:ind w:left="1512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8" w15:restartNumberingAfterBreak="0">
    <w:nsid w:val="6DA775B2"/>
    <w:multiLevelType w:val="hybridMultilevel"/>
    <w:tmpl w:val="F8F685B6"/>
    <w:lvl w:ilvl="0" w:tplc="3218155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341560"/>
    <w:multiLevelType w:val="hybridMultilevel"/>
    <w:tmpl w:val="822AEB76"/>
    <w:lvl w:ilvl="0" w:tplc="8EA48E14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E27148"/>
    <w:multiLevelType w:val="hybridMultilevel"/>
    <w:tmpl w:val="D3748A28"/>
    <w:lvl w:ilvl="0" w:tplc="88C67384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D46321"/>
    <w:multiLevelType w:val="hybridMultilevel"/>
    <w:tmpl w:val="B05E72BE"/>
    <w:lvl w:ilvl="0" w:tplc="671E5CAE">
      <w:start w:val="1"/>
      <w:numFmt w:val="upperLetter"/>
      <w:lvlText w:val="(%1)"/>
      <w:lvlJc w:val="left"/>
      <w:pPr>
        <w:ind w:left="1152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num w:numId="1" w16cid:durableId="1563635641">
    <w:abstractNumId w:val="2"/>
  </w:num>
  <w:num w:numId="2" w16cid:durableId="1623488333">
    <w:abstractNumId w:val="4"/>
  </w:num>
  <w:num w:numId="3" w16cid:durableId="1615751355">
    <w:abstractNumId w:val="10"/>
  </w:num>
  <w:num w:numId="4" w16cid:durableId="533226969">
    <w:abstractNumId w:val="1"/>
  </w:num>
  <w:num w:numId="5" w16cid:durableId="671567440">
    <w:abstractNumId w:val="5"/>
  </w:num>
  <w:num w:numId="6" w16cid:durableId="1582787616">
    <w:abstractNumId w:val="3"/>
  </w:num>
  <w:num w:numId="7" w16cid:durableId="1767068502">
    <w:abstractNumId w:val="6"/>
  </w:num>
  <w:num w:numId="8" w16cid:durableId="1505243158">
    <w:abstractNumId w:val="8"/>
  </w:num>
  <w:num w:numId="9" w16cid:durableId="819344228">
    <w:abstractNumId w:val="0"/>
  </w:num>
  <w:num w:numId="10" w16cid:durableId="1833254920">
    <w:abstractNumId w:val="9"/>
  </w:num>
  <w:num w:numId="11" w16cid:durableId="1799107670">
    <w:abstractNumId w:val="7"/>
  </w:num>
  <w:num w:numId="12" w16cid:durableId="145053230">
    <w:abstractNumId w:val="1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DFF"/>
    <w:rsid w:val="00012016"/>
    <w:rsid w:val="00013784"/>
    <w:rsid w:val="00014053"/>
    <w:rsid w:val="00016B53"/>
    <w:rsid w:val="00017716"/>
    <w:rsid w:val="000261E6"/>
    <w:rsid w:val="00026399"/>
    <w:rsid w:val="00034D2E"/>
    <w:rsid w:val="000360BD"/>
    <w:rsid w:val="000367D6"/>
    <w:rsid w:val="000406A6"/>
    <w:rsid w:val="00044EE5"/>
    <w:rsid w:val="00052EDF"/>
    <w:rsid w:val="00054019"/>
    <w:rsid w:val="00057F51"/>
    <w:rsid w:val="00061AB0"/>
    <w:rsid w:val="000621C5"/>
    <w:rsid w:val="00064180"/>
    <w:rsid w:val="00067BC2"/>
    <w:rsid w:val="000731C5"/>
    <w:rsid w:val="00075395"/>
    <w:rsid w:val="00075508"/>
    <w:rsid w:val="00075BD4"/>
    <w:rsid w:val="0007621F"/>
    <w:rsid w:val="000806A2"/>
    <w:rsid w:val="00082DAB"/>
    <w:rsid w:val="00087B80"/>
    <w:rsid w:val="000959C7"/>
    <w:rsid w:val="000975F6"/>
    <w:rsid w:val="000A261F"/>
    <w:rsid w:val="000A28B1"/>
    <w:rsid w:val="000A553C"/>
    <w:rsid w:val="000A6494"/>
    <w:rsid w:val="000B081D"/>
    <w:rsid w:val="000B1135"/>
    <w:rsid w:val="000B25DA"/>
    <w:rsid w:val="000B2E5C"/>
    <w:rsid w:val="000B40B3"/>
    <w:rsid w:val="000B428E"/>
    <w:rsid w:val="000B462A"/>
    <w:rsid w:val="000B4FF8"/>
    <w:rsid w:val="000C2DC1"/>
    <w:rsid w:val="000C632E"/>
    <w:rsid w:val="000C7193"/>
    <w:rsid w:val="000D1C40"/>
    <w:rsid w:val="000D3197"/>
    <w:rsid w:val="000D6137"/>
    <w:rsid w:val="000D7851"/>
    <w:rsid w:val="000E014F"/>
    <w:rsid w:val="000F14C3"/>
    <w:rsid w:val="00102D77"/>
    <w:rsid w:val="0010529B"/>
    <w:rsid w:val="00106D07"/>
    <w:rsid w:val="001112EE"/>
    <w:rsid w:val="0011145B"/>
    <w:rsid w:val="00114337"/>
    <w:rsid w:val="001225FD"/>
    <w:rsid w:val="00123A8F"/>
    <w:rsid w:val="00125965"/>
    <w:rsid w:val="0012634D"/>
    <w:rsid w:val="0012731B"/>
    <w:rsid w:val="00136F67"/>
    <w:rsid w:val="00141960"/>
    <w:rsid w:val="001432CA"/>
    <w:rsid w:val="00151182"/>
    <w:rsid w:val="00152CA0"/>
    <w:rsid w:val="00157943"/>
    <w:rsid w:val="001651A1"/>
    <w:rsid w:val="0017025B"/>
    <w:rsid w:val="0017060F"/>
    <w:rsid w:val="00171287"/>
    <w:rsid w:val="00175C09"/>
    <w:rsid w:val="00180C3E"/>
    <w:rsid w:val="0018108F"/>
    <w:rsid w:val="00187E44"/>
    <w:rsid w:val="00191C82"/>
    <w:rsid w:val="00191D58"/>
    <w:rsid w:val="00194337"/>
    <w:rsid w:val="001A180D"/>
    <w:rsid w:val="001A23B7"/>
    <w:rsid w:val="001A2C20"/>
    <w:rsid w:val="001A2DBC"/>
    <w:rsid w:val="001A370C"/>
    <w:rsid w:val="001A5620"/>
    <w:rsid w:val="001A659E"/>
    <w:rsid w:val="001B2E6F"/>
    <w:rsid w:val="001B3823"/>
    <w:rsid w:val="001C1500"/>
    <w:rsid w:val="001C6BF4"/>
    <w:rsid w:val="001D2EE3"/>
    <w:rsid w:val="001D4116"/>
    <w:rsid w:val="001E210B"/>
    <w:rsid w:val="001E3ECA"/>
    <w:rsid w:val="001E583B"/>
    <w:rsid w:val="001F2A80"/>
    <w:rsid w:val="001F6D62"/>
    <w:rsid w:val="001F7703"/>
    <w:rsid w:val="0020070C"/>
    <w:rsid w:val="00201572"/>
    <w:rsid w:val="00203703"/>
    <w:rsid w:val="00210851"/>
    <w:rsid w:val="00211DBC"/>
    <w:rsid w:val="002152FE"/>
    <w:rsid w:val="00217D16"/>
    <w:rsid w:val="002214FA"/>
    <w:rsid w:val="00224BE9"/>
    <w:rsid w:val="00225937"/>
    <w:rsid w:val="002326D2"/>
    <w:rsid w:val="00232E18"/>
    <w:rsid w:val="00236112"/>
    <w:rsid w:val="00236EC2"/>
    <w:rsid w:val="002414C3"/>
    <w:rsid w:val="002435CA"/>
    <w:rsid w:val="002456B5"/>
    <w:rsid w:val="00251DF4"/>
    <w:rsid w:val="002573E4"/>
    <w:rsid w:val="00261630"/>
    <w:rsid w:val="00264397"/>
    <w:rsid w:val="00271241"/>
    <w:rsid w:val="0027201A"/>
    <w:rsid w:val="00276C7B"/>
    <w:rsid w:val="0027700D"/>
    <w:rsid w:val="00281F1B"/>
    <w:rsid w:val="00282B39"/>
    <w:rsid w:val="002843E1"/>
    <w:rsid w:val="002904DF"/>
    <w:rsid w:val="00292C12"/>
    <w:rsid w:val="00293996"/>
    <w:rsid w:val="002957CA"/>
    <w:rsid w:val="002A10AE"/>
    <w:rsid w:val="002B17A8"/>
    <w:rsid w:val="002B1B6F"/>
    <w:rsid w:val="002B7299"/>
    <w:rsid w:val="002C10A6"/>
    <w:rsid w:val="002C2EA7"/>
    <w:rsid w:val="002C3F0A"/>
    <w:rsid w:val="002C66D0"/>
    <w:rsid w:val="002C6F0D"/>
    <w:rsid w:val="002C7838"/>
    <w:rsid w:val="002D0C7C"/>
    <w:rsid w:val="002D361B"/>
    <w:rsid w:val="002D3C0A"/>
    <w:rsid w:val="002D7C0E"/>
    <w:rsid w:val="002E1342"/>
    <w:rsid w:val="002E2509"/>
    <w:rsid w:val="002F6F85"/>
    <w:rsid w:val="00301382"/>
    <w:rsid w:val="00302761"/>
    <w:rsid w:val="0030422D"/>
    <w:rsid w:val="0030666C"/>
    <w:rsid w:val="00306894"/>
    <w:rsid w:val="00307D83"/>
    <w:rsid w:val="00312D63"/>
    <w:rsid w:val="003135BA"/>
    <w:rsid w:val="00314D51"/>
    <w:rsid w:val="00321E64"/>
    <w:rsid w:val="003241A9"/>
    <w:rsid w:val="00324520"/>
    <w:rsid w:val="00326292"/>
    <w:rsid w:val="003279AF"/>
    <w:rsid w:val="00330401"/>
    <w:rsid w:val="00331466"/>
    <w:rsid w:val="0033794B"/>
    <w:rsid w:val="00341A4F"/>
    <w:rsid w:val="00345239"/>
    <w:rsid w:val="00345FFC"/>
    <w:rsid w:val="0034621C"/>
    <w:rsid w:val="003505A2"/>
    <w:rsid w:val="003511C7"/>
    <w:rsid w:val="003579D4"/>
    <w:rsid w:val="00360E50"/>
    <w:rsid w:val="00361C2F"/>
    <w:rsid w:val="00363719"/>
    <w:rsid w:val="003708D6"/>
    <w:rsid w:val="0037345A"/>
    <w:rsid w:val="0037393D"/>
    <w:rsid w:val="00374064"/>
    <w:rsid w:val="003843DA"/>
    <w:rsid w:val="00387D7F"/>
    <w:rsid w:val="00397DA7"/>
    <w:rsid w:val="003A3611"/>
    <w:rsid w:val="003A72C5"/>
    <w:rsid w:val="003B3255"/>
    <w:rsid w:val="003B423D"/>
    <w:rsid w:val="003B4535"/>
    <w:rsid w:val="003B49CB"/>
    <w:rsid w:val="003B76D3"/>
    <w:rsid w:val="003C6BBE"/>
    <w:rsid w:val="003C714D"/>
    <w:rsid w:val="003D0143"/>
    <w:rsid w:val="003D077A"/>
    <w:rsid w:val="003D0AB2"/>
    <w:rsid w:val="003D5EF8"/>
    <w:rsid w:val="003E2B99"/>
    <w:rsid w:val="003F147B"/>
    <w:rsid w:val="003F2375"/>
    <w:rsid w:val="003F2D9D"/>
    <w:rsid w:val="003F5583"/>
    <w:rsid w:val="003F6AE2"/>
    <w:rsid w:val="004039F2"/>
    <w:rsid w:val="00412E3F"/>
    <w:rsid w:val="004152D2"/>
    <w:rsid w:val="0041645E"/>
    <w:rsid w:val="004208C6"/>
    <w:rsid w:val="0042180C"/>
    <w:rsid w:val="004221D0"/>
    <w:rsid w:val="00425803"/>
    <w:rsid w:val="00425BEE"/>
    <w:rsid w:val="0043161D"/>
    <w:rsid w:val="00440A89"/>
    <w:rsid w:val="00440F18"/>
    <w:rsid w:val="004410EB"/>
    <w:rsid w:val="00442C28"/>
    <w:rsid w:val="00444585"/>
    <w:rsid w:val="00447388"/>
    <w:rsid w:val="0045293F"/>
    <w:rsid w:val="0045592B"/>
    <w:rsid w:val="00457C92"/>
    <w:rsid w:val="00457F81"/>
    <w:rsid w:val="00461BBE"/>
    <w:rsid w:val="00464D7E"/>
    <w:rsid w:val="00467931"/>
    <w:rsid w:val="00473A07"/>
    <w:rsid w:val="004744A8"/>
    <w:rsid w:val="004779D5"/>
    <w:rsid w:val="00481755"/>
    <w:rsid w:val="0048617A"/>
    <w:rsid w:val="00491970"/>
    <w:rsid w:val="00491C3A"/>
    <w:rsid w:val="00492B63"/>
    <w:rsid w:val="00494C8E"/>
    <w:rsid w:val="00496AEB"/>
    <w:rsid w:val="004A0C16"/>
    <w:rsid w:val="004A2308"/>
    <w:rsid w:val="004A32A7"/>
    <w:rsid w:val="004B0121"/>
    <w:rsid w:val="004B13E4"/>
    <w:rsid w:val="004B7B94"/>
    <w:rsid w:val="004C5811"/>
    <w:rsid w:val="004D1718"/>
    <w:rsid w:val="004D28EC"/>
    <w:rsid w:val="004D3BC9"/>
    <w:rsid w:val="004E10DA"/>
    <w:rsid w:val="004E112B"/>
    <w:rsid w:val="004E17D7"/>
    <w:rsid w:val="004E41B3"/>
    <w:rsid w:val="004E4542"/>
    <w:rsid w:val="004E7956"/>
    <w:rsid w:val="004F5289"/>
    <w:rsid w:val="004F5CC7"/>
    <w:rsid w:val="005003A7"/>
    <w:rsid w:val="0050391F"/>
    <w:rsid w:val="00504D15"/>
    <w:rsid w:val="00505D26"/>
    <w:rsid w:val="005076BF"/>
    <w:rsid w:val="005077E9"/>
    <w:rsid w:val="0051151B"/>
    <w:rsid w:val="00511E54"/>
    <w:rsid w:val="005120B0"/>
    <w:rsid w:val="00514494"/>
    <w:rsid w:val="00515C46"/>
    <w:rsid w:val="00522B4B"/>
    <w:rsid w:val="00522F84"/>
    <w:rsid w:val="00530E4F"/>
    <w:rsid w:val="005316C2"/>
    <w:rsid w:val="005317AA"/>
    <w:rsid w:val="00536840"/>
    <w:rsid w:val="0054116B"/>
    <w:rsid w:val="005418AC"/>
    <w:rsid w:val="005420EC"/>
    <w:rsid w:val="0054791A"/>
    <w:rsid w:val="005505C2"/>
    <w:rsid w:val="005532CF"/>
    <w:rsid w:val="00553792"/>
    <w:rsid w:val="0055550A"/>
    <w:rsid w:val="00562BA0"/>
    <w:rsid w:val="00567265"/>
    <w:rsid w:val="0057091B"/>
    <w:rsid w:val="00572C22"/>
    <w:rsid w:val="00575320"/>
    <w:rsid w:val="0058075A"/>
    <w:rsid w:val="0058154D"/>
    <w:rsid w:val="00585536"/>
    <w:rsid w:val="005879FE"/>
    <w:rsid w:val="00587BA7"/>
    <w:rsid w:val="00592B8B"/>
    <w:rsid w:val="005935A6"/>
    <w:rsid w:val="005940E6"/>
    <w:rsid w:val="005A0A76"/>
    <w:rsid w:val="005A24E2"/>
    <w:rsid w:val="005A5333"/>
    <w:rsid w:val="005A6092"/>
    <w:rsid w:val="005B31FD"/>
    <w:rsid w:val="005B340E"/>
    <w:rsid w:val="005B4BC9"/>
    <w:rsid w:val="005B7FFC"/>
    <w:rsid w:val="005C03C5"/>
    <w:rsid w:val="005C0D5C"/>
    <w:rsid w:val="005C2DCC"/>
    <w:rsid w:val="005C35AB"/>
    <w:rsid w:val="005C4CB7"/>
    <w:rsid w:val="005D4342"/>
    <w:rsid w:val="005D5A11"/>
    <w:rsid w:val="005E26E9"/>
    <w:rsid w:val="005F1FA6"/>
    <w:rsid w:val="005F2D18"/>
    <w:rsid w:val="005F408F"/>
    <w:rsid w:val="005F46AC"/>
    <w:rsid w:val="005F5B7F"/>
    <w:rsid w:val="006001A2"/>
    <w:rsid w:val="00603021"/>
    <w:rsid w:val="00613583"/>
    <w:rsid w:val="00613D7A"/>
    <w:rsid w:val="0062259D"/>
    <w:rsid w:val="00623B2D"/>
    <w:rsid w:val="00627069"/>
    <w:rsid w:val="0062755D"/>
    <w:rsid w:val="0063041F"/>
    <w:rsid w:val="00630FA9"/>
    <w:rsid w:val="0063484D"/>
    <w:rsid w:val="0064400A"/>
    <w:rsid w:val="00651950"/>
    <w:rsid w:val="00653595"/>
    <w:rsid w:val="00653C2D"/>
    <w:rsid w:val="00655FF5"/>
    <w:rsid w:val="00656506"/>
    <w:rsid w:val="00664297"/>
    <w:rsid w:val="00667918"/>
    <w:rsid w:val="006726BD"/>
    <w:rsid w:val="00681572"/>
    <w:rsid w:val="006820B6"/>
    <w:rsid w:val="006912FF"/>
    <w:rsid w:val="00697D30"/>
    <w:rsid w:val="006B142B"/>
    <w:rsid w:val="006B6022"/>
    <w:rsid w:val="006B6BA3"/>
    <w:rsid w:val="006B75C3"/>
    <w:rsid w:val="006B7E02"/>
    <w:rsid w:val="006C165A"/>
    <w:rsid w:val="006C1C5D"/>
    <w:rsid w:val="006C2B86"/>
    <w:rsid w:val="006C3980"/>
    <w:rsid w:val="006C7ABD"/>
    <w:rsid w:val="006D2A3F"/>
    <w:rsid w:val="006E2A72"/>
    <w:rsid w:val="006F118E"/>
    <w:rsid w:val="006F30EE"/>
    <w:rsid w:val="006F3EEC"/>
    <w:rsid w:val="006F5A69"/>
    <w:rsid w:val="007019DF"/>
    <w:rsid w:val="007020BE"/>
    <w:rsid w:val="00703BCB"/>
    <w:rsid w:val="00707000"/>
    <w:rsid w:val="00715280"/>
    <w:rsid w:val="00716B3F"/>
    <w:rsid w:val="00725DC3"/>
    <w:rsid w:val="00732E62"/>
    <w:rsid w:val="00735D9B"/>
    <w:rsid w:val="0074044F"/>
    <w:rsid w:val="00742ACB"/>
    <w:rsid w:val="00743702"/>
    <w:rsid w:val="00744233"/>
    <w:rsid w:val="007455CD"/>
    <w:rsid w:val="007457B5"/>
    <w:rsid w:val="00763781"/>
    <w:rsid w:val="007764A3"/>
    <w:rsid w:val="00785338"/>
    <w:rsid w:val="007A6977"/>
    <w:rsid w:val="007A6B6C"/>
    <w:rsid w:val="007B301A"/>
    <w:rsid w:val="007B480F"/>
    <w:rsid w:val="007B4B94"/>
    <w:rsid w:val="007C23DC"/>
    <w:rsid w:val="007C3F7C"/>
    <w:rsid w:val="007C51AF"/>
    <w:rsid w:val="007D3B88"/>
    <w:rsid w:val="007E2A3F"/>
    <w:rsid w:val="007E7251"/>
    <w:rsid w:val="007E7B37"/>
    <w:rsid w:val="007F2C1B"/>
    <w:rsid w:val="007F3F84"/>
    <w:rsid w:val="007F4D2A"/>
    <w:rsid w:val="007F584D"/>
    <w:rsid w:val="00800C82"/>
    <w:rsid w:val="00801C28"/>
    <w:rsid w:val="00805ADC"/>
    <w:rsid w:val="00807A23"/>
    <w:rsid w:val="0081457D"/>
    <w:rsid w:val="00814C84"/>
    <w:rsid w:val="00816D25"/>
    <w:rsid w:val="008171CE"/>
    <w:rsid w:val="00821AE2"/>
    <w:rsid w:val="008245D4"/>
    <w:rsid w:val="00824749"/>
    <w:rsid w:val="00826999"/>
    <w:rsid w:val="008302FD"/>
    <w:rsid w:val="00830D2B"/>
    <w:rsid w:val="00831801"/>
    <w:rsid w:val="00832AD1"/>
    <w:rsid w:val="0083321D"/>
    <w:rsid w:val="008344C2"/>
    <w:rsid w:val="00841C3B"/>
    <w:rsid w:val="00842B97"/>
    <w:rsid w:val="008433C7"/>
    <w:rsid w:val="00844A9A"/>
    <w:rsid w:val="008454F0"/>
    <w:rsid w:val="008471E3"/>
    <w:rsid w:val="00850E57"/>
    <w:rsid w:val="00851183"/>
    <w:rsid w:val="00853416"/>
    <w:rsid w:val="00854099"/>
    <w:rsid w:val="00854F3F"/>
    <w:rsid w:val="00870012"/>
    <w:rsid w:val="0087244A"/>
    <w:rsid w:val="00880F81"/>
    <w:rsid w:val="008822ED"/>
    <w:rsid w:val="0088670F"/>
    <w:rsid w:val="00887CB6"/>
    <w:rsid w:val="00892204"/>
    <w:rsid w:val="008922C3"/>
    <w:rsid w:val="008967A2"/>
    <w:rsid w:val="008A23CF"/>
    <w:rsid w:val="008B0562"/>
    <w:rsid w:val="008B0C59"/>
    <w:rsid w:val="008C43EF"/>
    <w:rsid w:val="008C579E"/>
    <w:rsid w:val="008D54CC"/>
    <w:rsid w:val="008E2C1D"/>
    <w:rsid w:val="008E2ED5"/>
    <w:rsid w:val="008E3E56"/>
    <w:rsid w:val="008F3B1B"/>
    <w:rsid w:val="008F3DFF"/>
    <w:rsid w:val="008F46FA"/>
    <w:rsid w:val="008F63FB"/>
    <w:rsid w:val="00900D82"/>
    <w:rsid w:val="00901AED"/>
    <w:rsid w:val="009042AE"/>
    <w:rsid w:val="009125DD"/>
    <w:rsid w:val="00913BB7"/>
    <w:rsid w:val="00920FFC"/>
    <w:rsid w:val="00922584"/>
    <w:rsid w:val="00924020"/>
    <w:rsid w:val="00925178"/>
    <w:rsid w:val="0092597D"/>
    <w:rsid w:val="00926BD6"/>
    <w:rsid w:val="00927C27"/>
    <w:rsid w:val="00935A51"/>
    <w:rsid w:val="00940E06"/>
    <w:rsid w:val="00944197"/>
    <w:rsid w:val="009466BB"/>
    <w:rsid w:val="00951A3E"/>
    <w:rsid w:val="00961568"/>
    <w:rsid w:val="00966CB5"/>
    <w:rsid w:val="009705B6"/>
    <w:rsid w:val="00972B73"/>
    <w:rsid w:val="00973AAB"/>
    <w:rsid w:val="009747A5"/>
    <w:rsid w:val="00977537"/>
    <w:rsid w:val="00977C53"/>
    <w:rsid w:val="0098667D"/>
    <w:rsid w:val="009A57A3"/>
    <w:rsid w:val="009B1E19"/>
    <w:rsid w:val="009B22E4"/>
    <w:rsid w:val="009B35A5"/>
    <w:rsid w:val="009B4FCA"/>
    <w:rsid w:val="009B64ED"/>
    <w:rsid w:val="009B7C44"/>
    <w:rsid w:val="009C35BF"/>
    <w:rsid w:val="009C39ED"/>
    <w:rsid w:val="009C5811"/>
    <w:rsid w:val="009D03CB"/>
    <w:rsid w:val="009D5E6E"/>
    <w:rsid w:val="009D70B9"/>
    <w:rsid w:val="009D7A0E"/>
    <w:rsid w:val="009D7A65"/>
    <w:rsid w:val="009E1F6E"/>
    <w:rsid w:val="009E7683"/>
    <w:rsid w:val="009F19EB"/>
    <w:rsid w:val="009F61DD"/>
    <w:rsid w:val="009F67EC"/>
    <w:rsid w:val="00A05E19"/>
    <w:rsid w:val="00A0704B"/>
    <w:rsid w:val="00A07EB0"/>
    <w:rsid w:val="00A12CF3"/>
    <w:rsid w:val="00A16446"/>
    <w:rsid w:val="00A219F7"/>
    <w:rsid w:val="00A25AE7"/>
    <w:rsid w:val="00A25E45"/>
    <w:rsid w:val="00A30223"/>
    <w:rsid w:val="00A3479F"/>
    <w:rsid w:val="00A362A9"/>
    <w:rsid w:val="00A36A57"/>
    <w:rsid w:val="00A40B64"/>
    <w:rsid w:val="00A470BE"/>
    <w:rsid w:val="00A53F33"/>
    <w:rsid w:val="00A60867"/>
    <w:rsid w:val="00A60D10"/>
    <w:rsid w:val="00A65F53"/>
    <w:rsid w:val="00A75A98"/>
    <w:rsid w:val="00A77712"/>
    <w:rsid w:val="00A85FB4"/>
    <w:rsid w:val="00A86D2D"/>
    <w:rsid w:val="00A93F9D"/>
    <w:rsid w:val="00A962E5"/>
    <w:rsid w:val="00AA3EF7"/>
    <w:rsid w:val="00AA3F30"/>
    <w:rsid w:val="00AA53FE"/>
    <w:rsid w:val="00AA5446"/>
    <w:rsid w:val="00AB14EF"/>
    <w:rsid w:val="00AC5174"/>
    <w:rsid w:val="00AC5960"/>
    <w:rsid w:val="00AD1D8A"/>
    <w:rsid w:val="00AD61C0"/>
    <w:rsid w:val="00AE1975"/>
    <w:rsid w:val="00AE4D78"/>
    <w:rsid w:val="00AE5BB3"/>
    <w:rsid w:val="00AF1204"/>
    <w:rsid w:val="00AF532C"/>
    <w:rsid w:val="00B03672"/>
    <w:rsid w:val="00B15C06"/>
    <w:rsid w:val="00B17CA6"/>
    <w:rsid w:val="00B2248D"/>
    <w:rsid w:val="00B2329B"/>
    <w:rsid w:val="00B35B0C"/>
    <w:rsid w:val="00B42094"/>
    <w:rsid w:val="00B546BB"/>
    <w:rsid w:val="00B55A36"/>
    <w:rsid w:val="00B6127A"/>
    <w:rsid w:val="00B63A83"/>
    <w:rsid w:val="00B673E4"/>
    <w:rsid w:val="00B8251E"/>
    <w:rsid w:val="00B86B39"/>
    <w:rsid w:val="00B91526"/>
    <w:rsid w:val="00B9397F"/>
    <w:rsid w:val="00B97B64"/>
    <w:rsid w:val="00BA2979"/>
    <w:rsid w:val="00BA69FB"/>
    <w:rsid w:val="00BB0DB8"/>
    <w:rsid w:val="00BB110C"/>
    <w:rsid w:val="00BB4572"/>
    <w:rsid w:val="00BC0680"/>
    <w:rsid w:val="00BD2468"/>
    <w:rsid w:val="00BE04BD"/>
    <w:rsid w:val="00BE1E53"/>
    <w:rsid w:val="00BE3734"/>
    <w:rsid w:val="00BE392A"/>
    <w:rsid w:val="00BE49A9"/>
    <w:rsid w:val="00BE5AE5"/>
    <w:rsid w:val="00BE5BBD"/>
    <w:rsid w:val="00BE60B6"/>
    <w:rsid w:val="00BE6581"/>
    <w:rsid w:val="00BF0092"/>
    <w:rsid w:val="00BF34CB"/>
    <w:rsid w:val="00BF6945"/>
    <w:rsid w:val="00C025B8"/>
    <w:rsid w:val="00C06275"/>
    <w:rsid w:val="00C11C8A"/>
    <w:rsid w:val="00C12F76"/>
    <w:rsid w:val="00C13580"/>
    <w:rsid w:val="00C1435A"/>
    <w:rsid w:val="00C15B67"/>
    <w:rsid w:val="00C22C2E"/>
    <w:rsid w:val="00C23BD6"/>
    <w:rsid w:val="00C25D86"/>
    <w:rsid w:val="00C34852"/>
    <w:rsid w:val="00C35E08"/>
    <w:rsid w:val="00C47270"/>
    <w:rsid w:val="00C51BF3"/>
    <w:rsid w:val="00C5567B"/>
    <w:rsid w:val="00C561A3"/>
    <w:rsid w:val="00C565B1"/>
    <w:rsid w:val="00C57305"/>
    <w:rsid w:val="00C60A53"/>
    <w:rsid w:val="00C630F0"/>
    <w:rsid w:val="00C647D5"/>
    <w:rsid w:val="00C65E38"/>
    <w:rsid w:val="00C6723A"/>
    <w:rsid w:val="00C810C8"/>
    <w:rsid w:val="00C857CD"/>
    <w:rsid w:val="00C85CCC"/>
    <w:rsid w:val="00C90DE4"/>
    <w:rsid w:val="00C95250"/>
    <w:rsid w:val="00CA18E8"/>
    <w:rsid w:val="00CA7F24"/>
    <w:rsid w:val="00CB3B48"/>
    <w:rsid w:val="00CB7650"/>
    <w:rsid w:val="00CC2B40"/>
    <w:rsid w:val="00CD205F"/>
    <w:rsid w:val="00CD2680"/>
    <w:rsid w:val="00CD7DDC"/>
    <w:rsid w:val="00CE1DA7"/>
    <w:rsid w:val="00CE4E66"/>
    <w:rsid w:val="00CE5F57"/>
    <w:rsid w:val="00CE7DAA"/>
    <w:rsid w:val="00CF20E7"/>
    <w:rsid w:val="00CF274B"/>
    <w:rsid w:val="00CF2945"/>
    <w:rsid w:val="00CF5086"/>
    <w:rsid w:val="00D0374C"/>
    <w:rsid w:val="00D07A66"/>
    <w:rsid w:val="00D125DE"/>
    <w:rsid w:val="00D1348A"/>
    <w:rsid w:val="00D21907"/>
    <w:rsid w:val="00D22D3C"/>
    <w:rsid w:val="00D23C5F"/>
    <w:rsid w:val="00D30C0C"/>
    <w:rsid w:val="00D324D7"/>
    <w:rsid w:val="00D32813"/>
    <w:rsid w:val="00D33237"/>
    <w:rsid w:val="00D33929"/>
    <w:rsid w:val="00D34441"/>
    <w:rsid w:val="00D37D73"/>
    <w:rsid w:val="00D410B4"/>
    <w:rsid w:val="00D411A9"/>
    <w:rsid w:val="00D42DC1"/>
    <w:rsid w:val="00D44300"/>
    <w:rsid w:val="00D527B8"/>
    <w:rsid w:val="00D543BF"/>
    <w:rsid w:val="00D54524"/>
    <w:rsid w:val="00D55BB8"/>
    <w:rsid w:val="00D567A5"/>
    <w:rsid w:val="00D575E3"/>
    <w:rsid w:val="00D5775B"/>
    <w:rsid w:val="00D57A1D"/>
    <w:rsid w:val="00D62996"/>
    <w:rsid w:val="00D717D1"/>
    <w:rsid w:val="00D77120"/>
    <w:rsid w:val="00D827E5"/>
    <w:rsid w:val="00D839A9"/>
    <w:rsid w:val="00D84A21"/>
    <w:rsid w:val="00D95445"/>
    <w:rsid w:val="00DA01CB"/>
    <w:rsid w:val="00DA2113"/>
    <w:rsid w:val="00DA3BFE"/>
    <w:rsid w:val="00DA568E"/>
    <w:rsid w:val="00DA7D99"/>
    <w:rsid w:val="00DA7DF5"/>
    <w:rsid w:val="00DB344C"/>
    <w:rsid w:val="00DC5395"/>
    <w:rsid w:val="00DD0873"/>
    <w:rsid w:val="00DD47A7"/>
    <w:rsid w:val="00DD74B2"/>
    <w:rsid w:val="00DE087E"/>
    <w:rsid w:val="00DE2A47"/>
    <w:rsid w:val="00DE2AA3"/>
    <w:rsid w:val="00DE3D15"/>
    <w:rsid w:val="00DF298B"/>
    <w:rsid w:val="00DF300A"/>
    <w:rsid w:val="00DF5119"/>
    <w:rsid w:val="00DF6ACC"/>
    <w:rsid w:val="00E014C2"/>
    <w:rsid w:val="00E06B66"/>
    <w:rsid w:val="00E100BE"/>
    <w:rsid w:val="00E163C5"/>
    <w:rsid w:val="00E2557A"/>
    <w:rsid w:val="00E26554"/>
    <w:rsid w:val="00E27410"/>
    <w:rsid w:val="00E40372"/>
    <w:rsid w:val="00E54C9A"/>
    <w:rsid w:val="00E62D1F"/>
    <w:rsid w:val="00E6701E"/>
    <w:rsid w:val="00E710C3"/>
    <w:rsid w:val="00E71CE3"/>
    <w:rsid w:val="00E7318B"/>
    <w:rsid w:val="00E731D5"/>
    <w:rsid w:val="00E7483C"/>
    <w:rsid w:val="00E804B3"/>
    <w:rsid w:val="00E82ACE"/>
    <w:rsid w:val="00E83A77"/>
    <w:rsid w:val="00E905AB"/>
    <w:rsid w:val="00E926E5"/>
    <w:rsid w:val="00E942F7"/>
    <w:rsid w:val="00E949DF"/>
    <w:rsid w:val="00E95718"/>
    <w:rsid w:val="00E96A11"/>
    <w:rsid w:val="00E976D0"/>
    <w:rsid w:val="00EA07F6"/>
    <w:rsid w:val="00EA170E"/>
    <w:rsid w:val="00EA1BC8"/>
    <w:rsid w:val="00EA4358"/>
    <w:rsid w:val="00EB071B"/>
    <w:rsid w:val="00EB3B34"/>
    <w:rsid w:val="00EB51B1"/>
    <w:rsid w:val="00EB7511"/>
    <w:rsid w:val="00EC43DE"/>
    <w:rsid w:val="00EC4D74"/>
    <w:rsid w:val="00ED2501"/>
    <w:rsid w:val="00ED30B9"/>
    <w:rsid w:val="00EE2978"/>
    <w:rsid w:val="00EE3ACF"/>
    <w:rsid w:val="00EE4146"/>
    <w:rsid w:val="00EE43CD"/>
    <w:rsid w:val="00EE6CFA"/>
    <w:rsid w:val="00EE7EE4"/>
    <w:rsid w:val="00EF48BF"/>
    <w:rsid w:val="00EF58F7"/>
    <w:rsid w:val="00F00B93"/>
    <w:rsid w:val="00F02E00"/>
    <w:rsid w:val="00F03E4A"/>
    <w:rsid w:val="00F04575"/>
    <w:rsid w:val="00F05396"/>
    <w:rsid w:val="00F07ADE"/>
    <w:rsid w:val="00F07D0D"/>
    <w:rsid w:val="00F10DC6"/>
    <w:rsid w:val="00F13E23"/>
    <w:rsid w:val="00F21488"/>
    <w:rsid w:val="00F26E6E"/>
    <w:rsid w:val="00F31951"/>
    <w:rsid w:val="00F45EAC"/>
    <w:rsid w:val="00F474F8"/>
    <w:rsid w:val="00F47ADC"/>
    <w:rsid w:val="00F50736"/>
    <w:rsid w:val="00F6322D"/>
    <w:rsid w:val="00F6451B"/>
    <w:rsid w:val="00F7219B"/>
    <w:rsid w:val="00F74D22"/>
    <w:rsid w:val="00F83D8B"/>
    <w:rsid w:val="00F871B3"/>
    <w:rsid w:val="00F9443C"/>
    <w:rsid w:val="00FA1A0C"/>
    <w:rsid w:val="00FA340B"/>
    <w:rsid w:val="00FA3799"/>
    <w:rsid w:val="00FA395B"/>
    <w:rsid w:val="00FA5E5E"/>
    <w:rsid w:val="00FA5E98"/>
    <w:rsid w:val="00FB1BFB"/>
    <w:rsid w:val="00FB5C78"/>
    <w:rsid w:val="00FB61E2"/>
    <w:rsid w:val="00FC4810"/>
    <w:rsid w:val="00FC5CD7"/>
    <w:rsid w:val="00FC72F2"/>
    <w:rsid w:val="00FD1785"/>
    <w:rsid w:val="00FD2F1F"/>
    <w:rsid w:val="00FD51E4"/>
    <w:rsid w:val="00FE2585"/>
    <w:rsid w:val="00FE4AF1"/>
    <w:rsid w:val="00FE54DA"/>
    <w:rsid w:val="00FE760A"/>
    <w:rsid w:val="00FE7AE1"/>
    <w:rsid w:val="00FF2DCC"/>
    <w:rsid w:val="00FF3D76"/>
    <w:rsid w:val="00FF5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5C03CC"/>
  <w15:docId w15:val="{ADEE207D-2AE3-4D06-B4E9-45875AB6C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41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tulo1">
    <w:name w:val="heading 1"/>
    <w:basedOn w:val="Normal"/>
    <w:next w:val="Normal"/>
    <w:link w:val="Ttulo1Carter"/>
    <w:qFormat/>
    <w:rsid w:val="00D839A9"/>
    <w:pPr>
      <w:keepNext/>
      <w:numPr>
        <w:numId w:val="1"/>
      </w:numPr>
      <w:jc w:val="center"/>
      <w:outlineLvl w:val="0"/>
    </w:pPr>
    <w:rPr>
      <w:rFonts w:ascii="Comic Sans MS" w:hAnsi="Comic Sans MS"/>
      <w:b/>
      <w:bCs/>
      <w:sz w:val="32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5532C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FE7AE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qFormat/>
    <w:rsid w:val="00D839A9"/>
    <w:pPr>
      <w:keepNext/>
      <w:numPr>
        <w:ilvl w:val="5"/>
        <w:numId w:val="1"/>
      </w:numPr>
      <w:jc w:val="center"/>
      <w:outlineLvl w:val="5"/>
    </w:pPr>
    <w:rPr>
      <w:sz w:val="32"/>
      <w:szCs w:val="20"/>
    </w:rPr>
  </w:style>
  <w:style w:type="paragraph" w:styleId="Ttulo7">
    <w:name w:val="heading 7"/>
    <w:basedOn w:val="Normal"/>
    <w:next w:val="Normal"/>
    <w:link w:val="Ttulo7Carter"/>
    <w:qFormat/>
    <w:rsid w:val="00D839A9"/>
    <w:pPr>
      <w:keepNext/>
      <w:numPr>
        <w:ilvl w:val="6"/>
        <w:numId w:val="1"/>
      </w:numPr>
      <w:jc w:val="center"/>
      <w:outlineLvl w:val="6"/>
    </w:pPr>
    <w:rPr>
      <w:sz w:val="28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arter"/>
    <w:qFormat/>
    <w:rsid w:val="008F3DFF"/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jc w:val="center"/>
    </w:pPr>
    <w:rPr>
      <w:b/>
      <w:sz w:val="28"/>
      <w:szCs w:val="20"/>
    </w:rPr>
  </w:style>
  <w:style w:type="character" w:customStyle="1" w:styleId="TtuloCarter">
    <w:name w:val="Título Caráter"/>
    <w:basedOn w:val="Tipodeletrapredefinidodopargrafo"/>
    <w:link w:val="Ttulo"/>
    <w:rsid w:val="008F3DFF"/>
    <w:rPr>
      <w:rFonts w:ascii="Times New Roman" w:eastAsia="Times New Roman" w:hAnsi="Times New Roman" w:cs="Times New Roman"/>
      <w:b/>
      <w:sz w:val="28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224BE9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224BE9"/>
    <w:rPr>
      <w:rFonts w:ascii="Tahoma" w:eastAsia="Times New Roman" w:hAnsi="Tahoma" w:cs="Tahoma"/>
      <w:sz w:val="16"/>
      <w:szCs w:val="16"/>
      <w:lang w:eastAsia="pt-PT"/>
    </w:rPr>
  </w:style>
  <w:style w:type="paragraph" w:styleId="Corpodetexto">
    <w:name w:val="Body Text"/>
    <w:basedOn w:val="Normal"/>
    <w:link w:val="CorpodetextoCarter"/>
    <w:rsid w:val="00236112"/>
    <w:pPr>
      <w:spacing w:before="100" w:beforeAutospacing="1" w:after="100" w:afterAutospacing="1"/>
    </w:pPr>
  </w:style>
  <w:style w:type="character" w:customStyle="1" w:styleId="CorpodetextoCarter">
    <w:name w:val="Corpo de texto Caráter"/>
    <w:basedOn w:val="Tipodeletrapredefinidodopargrafo"/>
    <w:link w:val="Corpodetexto"/>
    <w:rsid w:val="00236112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NormalWeb">
    <w:name w:val="Normal (Web)"/>
    <w:basedOn w:val="Normal"/>
    <w:rsid w:val="00491C3A"/>
    <w:pPr>
      <w:spacing w:before="100" w:beforeAutospacing="1" w:after="100" w:afterAutospacing="1"/>
    </w:pPr>
  </w:style>
  <w:style w:type="paragraph" w:styleId="Avanodecorpodetexto3">
    <w:name w:val="Body Text Indent 3"/>
    <w:basedOn w:val="Normal"/>
    <w:link w:val="Avanodecorpodetexto3Carter"/>
    <w:rsid w:val="00491C3A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rsid w:val="00491C3A"/>
    <w:rPr>
      <w:rFonts w:ascii="Times New Roman" w:eastAsia="Times New Roman" w:hAnsi="Times New Roman" w:cs="Times New Roman"/>
      <w:sz w:val="16"/>
      <w:szCs w:val="16"/>
      <w:lang w:eastAsia="pt-PT"/>
    </w:rPr>
  </w:style>
  <w:style w:type="paragraph" w:styleId="Corpodetexto3">
    <w:name w:val="Body Text 3"/>
    <w:basedOn w:val="Normal"/>
    <w:link w:val="Corpodetexto3Carter"/>
    <w:uiPriority w:val="99"/>
    <w:semiHidden/>
    <w:unhideWhenUsed/>
    <w:rsid w:val="00850E57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850E57"/>
    <w:rPr>
      <w:rFonts w:ascii="Times New Roman" w:eastAsia="Times New Roman" w:hAnsi="Times New Roman" w:cs="Times New Roman"/>
      <w:sz w:val="16"/>
      <w:szCs w:val="16"/>
      <w:lang w:eastAsia="pt-PT"/>
    </w:rPr>
  </w:style>
  <w:style w:type="paragraph" w:styleId="PargrafodaLista">
    <w:name w:val="List Paragraph"/>
    <w:basedOn w:val="Normal"/>
    <w:uiPriority w:val="34"/>
    <w:qFormat/>
    <w:rsid w:val="00AA5446"/>
    <w:pPr>
      <w:ind w:left="720"/>
      <w:contextualSpacing/>
    </w:pPr>
  </w:style>
  <w:style w:type="table" w:styleId="TabelacomGrelha">
    <w:name w:val="Table Grid"/>
    <w:basedOn w:val="Tabelanormal"/>
    <w:rsid w:val="00AC51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D839A9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D839A9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Ttulo1Carter">
    <w:name w:val="Título 1 Caráter"/>
    <w:basedOn w:val="Tipodeletrapredefinidodopargrafo"/>
    <w:link w:val="Ttulo1"/>
    <w:rsid w:val="00D839A9"/>
    <w:rPr>
      <w:rFonts w:ascii="Comic Sans MS" w:eastAsia="Times New Roman" w:hAnsi="Comic Sans MS" w:cs="Times New Roman"/>
      <w:b/>
      <w:bCs/>
      <w:sz w:val="32"/>
      <w:szCs w:val="24"/>
      <w:lang w:eastAsia="pt-PT"/>
    </w:rPr>
  </w:style>
  <w:style w:type="character" w:customStyle="1" w:styleId="Ttulo6Carter">
    <w:name w:val="Título 6 Caráter"/>
    <w:basedOn w:val="Tipodeletrapredefinidodopargrafo"/>
    <w:link w:val="Ttulo6"/>
    <w:rsid w:val="00D839A9"/>
    <w:rPr>
      <w:rFonts w:ascii="Times New Roman" w:eastAsia="Times New Roman" w:hAnsi="Times New Roman" w:cs="Times New Roman"/>
      <w:sz w:val="32"/>
      <w:szCs w:val="20"/>
      <w:lang w:eastAsia="pt-PT"/>
    </w:rPr>
  </w:style>
  <w:style w:type="character" w:customStyle="1" w:styleId="Ttulo7Carter">
    <w:name w:val="Título 7 Caráter"/>
    <w:basedOn w:val="Tipodeletrapredefinidodopargrafo"/>
    <w:link w:val="Ttulo7"/>
    <w:rsid w:val="00D839A9"/>
    <w:rPr>
      <w:rFonts w:ascii="Times New Roman" w:eastAsia="Times New Roman" w:hAnsi="Times New Roman" w:cs="Times New Roman"/>
      <w:sz w:val="28"/>
      <w:szCs w:val="20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1B2E6F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B2E6F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1B2E6F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B2E6F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C90DE4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C90DE4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DE2AA3"/>
    <w:rPr>
      <w:color w:val="808080"/>
    </w:rPr>
  </w:style>
  <w:style w:type="table" w:customStyle="1" w:styleId="TableGrid">
    <w:name w:val="TableGrid"/>
    <w:rsid w:val="00D567A5"/>
    <w:pPr>
      <w:spacing w:after="0" w:line="240" w:lineRule="auto"/>
    </w:pPr>
    <w:rPr>
      <w:rFonts w:eastAsiaTheme="minorEastAsia"/>
      <w:lang w:eastAsia="pt-P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SimplesTabela1">
    <w:name w:val="Plain Table 1"/>
    <w:basedOn w:val="Tabelanormal"/>
    <w:uiPriority w:val="41"/>
    <w:rsid w:val="005A24E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deGrelha4-Destaque5">
    <w:name w:val="Grid Table 4 Accent 5"/>
    <w:basedOn w:val="Tabelanormal"/>
    <w:uiPriority w:val="49"/>
    <w:rsid w:val="005A24E2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paragraph" w:customStyle="1" w:styleId="Questo">
    <w:name w:val="Questão"/>
    <w:basedOn w:val="Normal"/>
    <w:uiPriority w:val="99"/>
    <w:rsid w:val="00D575E3"/>
    <w:pPr>
      <w:widowControl w:val="0"/>
      <w:tabs>
        <w:tab w:val="left" w:pos="340"/>
      </w:tabs>
      <w:autoSpaceDE w:val="0"/>
      <w:autoSpaceDN w:val="0"/>
      <w:adjustRightInd w:val="0"/>
      <w:spacing w:before="283" w:line="250" w:lineRule="atLeast"/>
      <w:ind w:left="340" w:hanging="340"/>
      <w:textAlignment w:val="center"/>
    </w:pPr>
    <w:rPr>
      <w:rFonts w:ascii="Calibri" w:hAnsi="Calibri" w:cs="Calibri"/>
      <w:color w:val="000000"/>
      <w:sz w:val="20"/>
      <w:szCs w:val="19"/>
      <w:lang w:val="pt-BR"/>
    </w:rPr>
  </w:style>
  <w:style w:type="character" w:styleId="Hiperligao">
    <w:name w:val="Hyperlink"/>
    <w:basedOn w:val="Tipodeletrapredefinidodopargrafo"/>
    <w:uiPriority w:val="99"/>
    <w:unhideWhenUsed/>
    <w:rsid w:val="00276C7B"/>
    <w:rPr>
      <w:color w:val="0000FF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276C7B"/>
    <w:rPr>
      <w:color w:val="605E5C"/>
      <w:shd w:val="clear" w:color="auto" w:fill="E1DFDD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FE7AE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t-PT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9D7A65"/>
    <w:rPr>
      <w:color w:val="800080" w:themeColor="followedHyperlink"/>
      <w:u w:val="single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5532C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studafq.pt/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6183E3-1D41-4BDF-AE86-42822DD8C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3</Pages>
  <Words>1020</Words>
  <Characters>5513</Characters>
  <Application>Microsoft Office Word</Application>
  <DocSecurity>0</DocSecurity>
  <Lines>45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professor</dc:creator>
  <cp:keywords/>
  <dc:description/>
  <cp:lastModifiedBy>Marco Paulo Moderno Gonçalves Pereira</cp:lastModifiedBy>
  <cp:revision>27</cp:revision>
  <cp:lastPrinted>2023-05-19T13:50:00Z</cp:lastPrinted>
  <dcterms:created xsi:type="dcterms:W3CDTF">2020-05-17T12:04:00Z</dcterms:created>
  <dcterms:modified xsi:type="dcterms:W3CDTF">2026-05-14T08:21:00Z</dcterms:modified>
</cp:coreProperties>
</file>