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A27" w14:textId="56D4E8F4" w:rsidR="001A23B7" w:rsidRPr="00FA395B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bookmarkStart w:id="0" w:name="_Hlk30972454"/>
      <w:bookmarkEnd w:id="0"/>
      <w:r w:rsidRPr="00FA395B">
        <w:rPr>
          <w:rFonts w:ascii="Arial" w:hAnsi="Arial" w:cs="Arial"/>
        </w:rPr>
        <w:t>ESCOLA BÁSICA E SECUNDÁRIA</w:t>
      </w:r>
      <w:r w:rsidR="007A6977" w:rsidRPr="00FA395B">
        <w:rPr>
          <w:rFonts w:ascii="Arial" w:hAnsi="Arial" w:cs="Arial"/>
        </w:rPr>
        <w:t xml:space="preserve"> C/PE</w:t>
      </w:r>
      <w:r w:rsidRPr="00FA395B">
        <w:rPr>
          <w:rFonts w:ascii="Arial" w:hAnsi="Arial" w:cs="Arial"/>
        </w:rPr>
        <w:t xml:space="preserve"> DA CALHETA</w:t>
      </w:r>
    </w:p>
    <w:p w14:paraId="068A2F24" w14:textId="6D4DED56" w:rsidR="001A23B7" w:rsidRPr="00FA395B" w:rsidRDefault="001A23B7" w:rsidP="001A23B7">
      <w:pPr>
        <w:jc w:val="center"/>
        <w:rPr>
          <w:rFonts w:ascii="Arial" w:hAnsi="Arial" w:cs="Arial"/>
          <w:b/>
          <w:sz w:val="28"/>
        </w:rPr>
      </w:pPr>
      <w:r w:rsidRPr="00FA395B">
        <w:rPr>
          <w:rFonts w:ascii="Arial" w:hAnsi="Arial" w:cs="Arial"/>
          <w:b/>
          <w:sz w:val="28"/>
        </w:rPr>
        <w:t>Físic</w:t>
      </w:r>
      <w:r w:rsidR="005F46AC" w:rsidRPr="00FA395B">
        <w:rPr>
          <w:rFonts w:ascii="Arial" w:hAnsi="Arial" w:cs="Arial"/>
          <w:b/>
          <w:sz w:val="28"/>
        </w:rPr>
        <w:t xml:space="preserve">a e </w:t>
      </w:r>
      <w:r w:rsidRPr="00FA395B">
        <w:rPr>
          <w:rFonts w:ascii="Arial" w:hAnsi="Arial" w:cs="Arial"/>
          <w:b/>
          <w:sz w:val="28"/>
        </w:rPr>
        <w:t>Química</w:t>
      </w:r>
      <w:r w:rsidR="005F46AC" w:rsidRPr="00FA395B">
        <w:rPr>
          <w:rFonts w:ascii="Arial" w:hAnsi="Arial" w:cs="Arial"/>
          <w:b/>
          <w:sz w:val="28"/>
        </w:rPr>
        <w:t xml:space="preserve"> A</w:t>
      </w:r>
      <w:r w:rsidRPr="00FA395B">
        <w:rPr>
          <w:rFonts w:ascii="Arial" w:hAnsi="Arial" w:cs="Arial"/>
          <w:b/>
          <w:sz w:val="28"/>
        </w:rPr>
        <w:t xml:space="preserve"> – </w:t>
      </w:r>
      <w:r w:rsidR="005F46AC" w:rsidRPr="00FA395B">
        <w:rPr>
          <w:rFonts w:ascii="Arial" w:hAnsi="Arial" w:cs="Arial"/>
          <w:b/>
          <w:sz w:val="28"/>
        </w:rPr>
        <w:t>1</w:t>
      </w:r>
      <w:r w:rsidR="00E7483C" w:rsidRPr="00FA395B">
        <w:rPr>
          <w:rFonts w:ascii="Arial" w:hAnsi="Arial" w:cs="Arial"/>
          <w:b/>
          <w:sz w:val="28"/>
        </w:rPr>
        <w:t>1</w:t>
      </w:r>
      <w:r w:rsidRPr="00FA395B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FA395B" w:rsidRDefault="001A23B7" w:rsidP="001A23B7">
      <w:pPr>
        <w:rPr>
          <w:rFonts w:ascii="Arial" w:hAnsi="Arial" w:cs="Arial"/>
          <w:sz w:val="6"/>
        </w:rPr>
      </w:pPr>
    </w:p>
    <w:p w14:paraId="5859F98D" w14:textId="301BAEEC" w:rsidR="001A23B7" w:rsidRPr="00FA395B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FA395B">
        <w:rPr>
          <w:rFonts w:ascii="Arial" w:hAnsi="Arial" w:cs="Arial"/>
          <w:b/>
          <w:sz w:val="24"/>
          <w:szCs w:val="22"/>
        </w:rPr>
        <w:t xml:space="preserve">Ficha </w:t>
      </w:r>
      <w:r w:rsidR="009466BB" w:rsidRPr="00FA395B">
        <w:rPr>
          <w:rFonts w:ascii="Arial" w:hAnsi="Arial" w:cs="Arial"/>
          <w:b/>
          <w:sz w:val="24"/>
          <w:szCs w:val="22"/>
        </w:rPr>
        <w:t>de trabalho de iniciação</w:t>
      </w:r>
      <w:r w:rsidRPr="00FA395B">
        <w:rPr>
          <w:rFonts w:ascii="Arial" w:hAnsi="Arial" w:cs="Arial"/>
          <w:b/>
          <w:sz w:val="24"/>
          <w:szCs w:val="22"/>
        </w:rPr>
        <w:t xml:space="preserve"> </w:t>
      </w:r>
      <w:r w:rsidR="00F13E23" w:rsidRPr="00FA395B">
        <w:rPr>
          <w:rFonts w:ascii="Arial" w:hAnsi="Arial" w:cs="Arial"/>
          <w:b/>
          <w:sz w:val="24"/>
          <w:szCs w:val="22"/>
        </w:rPr>
        <w:t>Q</w:t>
      </w:r>
      <w:r w:rsidR="00CE1DA7">
        <w:rPr>
          <w:rFonts w:ascii="Arial" w:hAnsi="Arial" w:cs="Arial"/>
          <w:b/>
          <w:sz w:val="24"/>
          <w:szCs w:val="22"/>
        </w:rPr>
        <w:t>2</w:t>
      </w:r>
      <w:r w:rsidR="00F13E23" w:rsidRPr="00FA395B">
        <w:rPr>
          <w:rFonts w:ascii="Arial" w:hAnsi="Arial" w:cs="Arial"/>
          <w:b/>
          <w:sz w:val="24"/>
          <w:szCs w:val="22"/>
        </w:rPr>
        <w:t>.</w:t>
      </w:r>
      <w:r w:rsidR="005532CF">
        <w:rPr>
          <w:rFonts w:ascii="Arial" w:hAnsi="Arial" w:cs="Arial"/>
          <w:b/>
          <w:sz w:val="24"/>
          <w:szCs w:val="22"/>
        </w:rPr>
        <w:t>3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>–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 xml:space="preserve">n.º </w:t>
      </w:r>
      <w:r w:rsidR="00835362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FA395B" w:rsidRDefault="001A23B7" w:rsidP="001543D4">
      <w:pPr>
        <w:spacing w:line="360" w:lineRule="auto"/>
        <w:jc w:val="center"/>
        <w:rPr>
          <w:rFonts w:ascii="Arial" w:hAnsi="Arial" w:cs="Arial"/>
          <w:sz w:val="20"/>
        </w:rPr>
      </w:pPr>
      <w:r w:rsidRPr="00FA395B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FA395B" w:rsidRDefault="001A23B7" w:rsidP="001543D4">
      <w:pPr>
        <w:pStyle w:val="Avanodecorpodetexto"/>
        <w:pBdr>
          <w:bottom w:val="single" w:sz="4" w:space="3" w:color="auto"/>
        </w:pBdr>
        <w:spacing w:after="0"/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FA395B" w:rsidRDefault="001A23B7" w:rsidP="001543D4">
      <w:pPr>
        <w:jc w:val="center"/>
        <w:rPr>
          <w:rFonts w:ascii="Arial" w:hAnsi="Arial" w:cs="Arial"/>
          <w:sz w:val="4"/>
          <w:szCs w:val="4"/>
        </w:rPr>
      </w:pPr>
    </w:p>
    <w:p w14:paraId="5FFD8150" w14:textId="3994F661" w:rsidR="00F13E23" w:rsidRPr="00FF2DCC" w:rsidRDefault="00F13E23" w:rsidP="001543D4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22"/>
        </w:rPr>
      </w:pPr>
      <w:r w:rsidRPr="00FF2DCC">
        <w:rPr>
          <w:rFonts w:ascii="Arial" w:hAnsi="Arial" w:cs="Arial"/>
          <w:sz w:val="22"/>
          <w:szCs w:val="22"/>
        </w:rPr>
        <w:t xml:space="preserve">Unidade </w:t>
      </w:r>
      <w:r w:rsidR="00496AEB">
        <w:rPr>
          <w:rFonts w:ascii="Arial" w:hAnsi="Arial" w:cs="Arial"/>
          <w:sz w:val="22"/>
          <w:szCs w:val="22"/>
        </w:rPr>
        <w:t>2</w:t>
      </w:r>
      <w:r w:rsidRPr="00FF2DCC">
        <w:rPr>
          <w:rFonts w:ascii="Arial" w:hAnsi="Arial" w:cs="Arial"/>
          <w:sz w:val="22"/>
          <w:szCs w:val="22"/>
        </w:rPr>
        <w:t xml:space="preserve">: </w:t>
      </w:r>
      <w:r w:rsidR="00496AEB">
        <w:rPr>
          <w:rFonts w:ascii="Arial" w:hAnsi="Arial" w:cs="Arial"/>
          <w:sz w:val="22"/>
          <w:szCs w:val="22"/>
        </w:rPr>
        <w:t xml:space="preserve">Reações em sistemas aquosos </w:t>
      </w:r>
      <w:r w:rsidRPr="00FF2DCC">
        <w:rPr>
          <w:rFonts w:ascii="Arial" w:hAnsi="Arial" w:cs="Arial"/>
          <w:sz w:val="22"/>
          <w:szCs w:val="22"/>
        </w:rPr>
        <w:t xml:space="preserve">/ </w:t>
      </w:r>
      <w:r w:rsidR="00585536" w:rsidRPr="00585536">
        <w:rPr>
          <w:rFonts w:ascii="Arial" w:hAnsi="Arial" w:cs="Arial"/>
          <w:sz w:val="22"/>
          <w:szCs w:val="22"/>
        </w:rPr>
        <w:t>2.</w:t>
      </w:r>
      <w:r w:rsidR="005532CF">
        <w:rPr>
          <w:rFonts w:ascii="Arial" w:hAnsi="Arial" w:cs="Arial"/>
          <w:sz w:val="22"/>
          <w:szCs w:val="22"/>
        </w:rPr>
        <w:t>3.</w:t>
      </w:r>
      <w:r w:rsidR="00585536" w:rsidRPr="00585536">
        <w:rPr>
          <w:rFonts w:ascii="Arial" w:hAnsi="Arial" w:cs="Arial"/>
          <w:sz w:val="22"/>
          <w:szCs w:val="22"/>
        </w:rPr>
        <w:t xml:space="preserve"> </w:t>
      </w:r>
      <w:r w:rsidR="005532CF" w:rsidRPr="005532CF">
        <w:rPr>
          <w:rFonts w:ascii="Arial" w:hAnsi="Arial" w:cs="Arial"/>
          <w:sz w:val="22"/>
          <w:szCs w:val="22"/>
        </w:rPr>
        <w:t>Soluções e equilíbrio de solubilidade</w:t>
      </w:r>
    </w:p>
    <w:p w14:paraId="4FA2AE88" w14:textId="77777777" w:rsidR="00835362" w:rsidRPr="00835362" w:rsidRDefault="00835362" w:rsidP="001543D4">
      <w:pPr>
        <w:ind w:left="708"/>
        <w:jc w:val="both"/>
        <w:rPr>
          <w:rFonts w:ascii="Arial" w:hAnsi="Arial" w:cs="Arial"/>
          <w:b/>
          <w:bCs/>
          <w:sz w:val="22"/>
          <w:szCs w:val="22"/>
        </w:rPr>
      </w:pPr>
      <w:r w:rsidRPr="00835362">
        <w:rPr>
          <w:rFonts w:ascii="Arial" w:hAnsi="Arial" w:cs="Arial"/>
          <w:b/>
          <w:bCs/>
          <w:sz w:val="22"/>
          <w:szCs w:val="22"/>
        </w:rPr>
        <w:t>2.3.3. Formação de precipitados.</w:t>
      </w:r>
    </w:p>
    <w:p w14:paraId="36DD0138" w14:textId="543B71EC" w:rsidR="00496AEB" w:rsidRPr="00FF2DCC" w:rsidRDefault="00835362" w:rsidP="001543D4">
      <w:pPr>
        <w:ind w:left="708"/>
        <w:jc w:val="both"/>
        <w:rPr>
          <w:rFonts w:ascii="Arial" w:hAnsi="Arial" w:cs="Arial"/>
          <w:b/>
          <w:bCs/>
          <w:sz w:val="22"/>
          <w:szCs w:val="22"/>
        </w:rPr>
      </w:pPr>
      <w:r w:rsidRPr="00835362">
        <w:rPr>
          <w:rFonts w:ascii="Arial" w:hAnsi="Arial" w:cs="Arial"/>
          <w:b/>
          <w:bCs/>
          <w:sz w:val="22"/>
          <w:szCs w:val="22"/>
        </w:rPr>
        <w:t>2.3.4. Alteração da solubilidade de sais. Desmineralização das águas e processos de precipitação.</w:t>
      </w:r>
    </w:p>
    <w:p w14:paraId="77FB0458" w14:textId="77777777" w:rsidR="00FD1785" w:rsidRPr="00FA395B" w:rsidRDefault="00FD1785" w:rsidP="005120B0">
      <w:pPr>
        <w:pBdr>
          <w:top w:val="single" w:sz="4" w:space="1" w:color="auto"/>
        </w:pBdr>
        <w:rPr>
          <w:rFonts w:ascii="Arial" w:hAnsi="Arial" w:cs="Arial"/>
          <w:b/>
          <w:bCs/>
          <w:sz w:val="8"/>
          <w:szCs w:val="10"/>
          <w:u w:val="single"/>
        </w:rPr>
      </w:pPr>
    </w:p>
    <w:p w14:paraId="6A1B29B7" w14:textId="77777777" w:rsidR="00650E7A" w:rsidRPr="00C661ED" w:rsidRDefault="00650E7A" w:rsidP="00650E7A">
      <w:pPr>
        <w:spacing w:before="40"/>
        <w:ind w:left="360" w:right="5"/>
        <w:jc w:val="both"/>
        <w:rPr>
          <w:rFonts w:ascii="Trebuchet MS" w:hAnsi="Trebuchet MS" w:cs="Arial"/>
          <w:sz w:val="14"/>
          <w:szCs w:val="14"/>
        </w:rPr>
      </w:pPr>
    </w:p>
    <w:p w14:paraId="7474B52E" w14:textId="63E883F5" w:rsidR="00835362" w:rsidRPr="00650E7A" w:rsidRDefault="00835362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Adicionaram-se 0,010 g de nitrato de prata, AgNO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, a 50,0 cm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 xml:space="preserve"> de uma solução aquosa de acetato de sódio, NaCH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COO, de concentração igual a 1,0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 xml:space="preserve">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>. Haverá formação de precipitado? (desprezar a variação de volume ao adicionar o sólido).</w:t>
      </w:r>
    </w:p>
    <w:p w14:paraId="0BB118F4" w14:textId="10DD0642" w:rsidR="00835362" w:rsidRPr="00650E7A" w:rsidRDefault="00835362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  <w:vertAlign w:val="superscript"/>
          <w:lang w:val="en-US"/>
        </w:rPr>
      </w:pPr>
      <w:r w:rsidRPr="00650E7A">
        <w:rPr>
          <w:rFonts w:ascii="Trebuchet MS" w:hAnsi="Trebuchet MS" w:cs="Arial"/>
          <w:b/>
          <w:bCs/>
          <w:sz w:val="22"/>
          <w:szCs w:val="22"/>
          <w:lang w:val="en-US"/>
        </w:rPr>
        <w:t>Dados:</w:t>
      </w:r>
      <w:r w:rsidRPr="00650E7A">
        <w:rPr>
          <w:rFonts w:ascii="Trebuchet MS" w:hAnsi="Trebuchet MS" w:cs="Arial"/>
          <w:sz w:val="22"/>
          <w:szCs w:val="22"/>
          <w:lang w:val="en-US"/>
        </w:rPr>
        <w:t xml:space="preserve"> K</w:t>
      </w:r>
      <w:r w:rsidRPr="00650E7A">
        <w:rPr>
          <w:rFonts w:ascii="Trebuchet MS" w:hAnsi="Trebuchet MS" w:cs="Arial"/>
          <w:sz w:val="22"/>
          <w:szCs w:val="22"/>
          <w:vertAlign w:val="subscript"/>
          <w:lang w:val="en-US"/>
        </w:rPr>
        <w:t>s</w:t>
      </w:r>
      <w:r w:rsidRPr="00650E7A">
        <w:rPr>
          <w:rFonts w:ascii="Trebuchet MS" w:hAnsi="Trebuchet MS" w:cs="Arial"/>
          <w:sz w:val="22"/>
          <w:szCs w:val="22"/>
          <w:lang w:val="en-US"/>
        </w:rPr>
        <w:t>(AgCH</w:t>
      </w:r>
      <w:r w:rsidRPr="00650E7A">
        <w:rPr>
          <w:rFonts w:ascii="Trebuchet MS" w:hAnsi="Trebuchet MS" w:cs="Arial"/>
          <w:sz w:val="22"/>
          <w:szCs w:val="22"/>
          <w:vertAlign w:val="subscript"/>
          <w:lang w:val="en-US"/>
        </w:rPr>
        <w:t>3</w:t>
      </w:r>
      <w:r w:rsidRPr="00650E7A">
        <w:rPr>
          <w:rFonts w:ascii="Trebuchet MS" w:hAnsi="Trebuchet MS" w:cs="Arial"/>
          <w:sz w:val="22"/>
          <w:szCs w:val="22"/>
          <w:lang w:val="en-US"/>
        </w:rPr>
        <w:t>COO) = 1,94 x 10</w:t>
      </w:r>
      <w:r w:rsidRPr="00650E7A">
        <w:rPr>
          <w:rFonts w:ascii="Trebuchet MS" w:hAnsi="Trebuchet MS" w:cs="Arial"/>
          <w:sz w:val="22"/>
          <w:szCs w:val="22"/>
          <w:vertAlign w:val="superscript"/>
          <w:lang w:val="en-US"/>
        </w:rPr>
        <w:t>-3</w:t>
      </w:r>
      <w:r w:rsidRPr="00650E7A">
        <w:rPr>
          <w:rFonts w:ascii="Trebuchet MS" w:hAnsi="Trebuchet MS" w:cs="Arial"/>
          <w:sz w:val="22"/>
          <w:szCs w:val="22"/>
          <w:lang w:val="en-US"/>
        </w:rPr>
        <w:t>; M(AgNO</w:t>
      </w:r>
      <w:r w:rsidRPr="00650E7A">
        <w:rPr>
          <w:rFonts w:ascii="Trebuchet MS" w:hAnsi="Trebuchet MS" w:cs="Arial"/>
          <w:sz w:val="22"/>
          <w:szCs w:val="22"/>
          <w:vertAlign w:val="subscript"/>
          <w:lang w:val="en-US"/>
        </w:rPr>
        <w:t>3</w:t>
      </w:r>
      <w:r w:rsidRPr="00650E7A">
        <w:rPr>
          <w:rFonts w:ascii="Trebuchet MS" w:hAnsi="Trebuchet MS" w:cs="Arial"/>
          <w:sz w:val="22"/>
          <w:szCs w:val="22"/>
          <w:lang w:val="en-US"/>
        </w:rPr>
        <w:t>) = 169,88 g mol</w:t>
      </w:r>
      <w:r w:rsidRPr="00650E7A">
        <w:rPr>
          <w:rFonts w:ascii="Trebuchet MS" w:hAnsi="Trebuchet MS" w:cs="Arial"/>
          <w:sz w:val="22"/>
          <w:szCs w:val="22"/>
          <w:vertAlign w:val="superscript"/>
          <w:lang w:val="en-US"/>
        </w:rPr>
        <w:t>-1</w:t>
      </w:r>
    </w:p>
    <w:p w14:paraId="2625DD6A" w14:textId="77777777" w:rsidR="00650E7A" w:rsidRPr="00650E7A" w:rsidRDefault="00650E7A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  <w:lang w:val="en-US"/>
        </w:rPr>
      </w:pPr>
    </w:p>
    <w:p w14:paraId="0C67510C" w14:textId="38A59A8B" w:rsidR="00835362" w:rsidRPr="00E21E76" w:rsidRDefault="00835362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Adicionaram-se 40,0 cm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 xml:space="preserve"> de solução de nitrato de magnésio</w:t>
      </w:r>
      <w:r w:rsidR="009B67E8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Mg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3</m:t>
                    </m:r>
                  </m:sub>
                </m:sSub>
              </m:e>
            </m:d>
          </m:e>
          <m:sub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b>
        </m:sSub>
      </m:oMath>
      <w:r w:rsidR="009B67E8">
        <w:rPr>
          <w:rFonts w:ascii="Trebuchet MS" w:hAnsi="Trebuchet MS" w:cs="Arial"/>
          <w:sz w:val="22"/>
          <w:szCs w:val="22"/>
        </w:rPr>
        <w:t>,</w:t>
      </w:r>
      <w:r w:rsidRPr="00650E7A">
        <w:rPr>
          <w:rFonts w:ascii="Trebuchet MS" w:hAnsi="Trebuchet MS" w:cs="Arial"/>
          <w:sz w:val="22"/>
          <w:szCs w:val="22"/>
        </w:rPr>
        <w:t xml:space="preserve"> 0,02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 xml:space="preserve"> a 60,0 cm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 xml:space="preserve"> de uma solução de hidróxido de sódio</w:t>
      </w:r>
      <w:r w:rsidR="009B67E8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NaOH</m:t>
        </m:r>
      </m:oMath>
      <w:r w:rsidR="009B67E8">
        <w:rPr>
          <w:rFonts w:ascii="Trebuchet MS" w:hAnsi="Trebuchet MS" w:cs="Arial"/>
          <w:sz w:val="22"/>
          <w:szCs w:val="22"/>
        </w:rPr>
        <w:t>,</w:t>
      </w:r>
      <w:r w:rsidRPr="00650E7A">
        <w:rPr>
          <w:rFonts w:ascii="Trebuchet MS" w:hAnsi="Trebuchet MS" w:cs="Arial"/>
          <w:sz w:val="22"/>
          <w:szCs w:val="22"/>
        </w:rPr>
        <w:t xml:space="preserve"> 0,05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>. Verifique se há formação de precipitado.</w:t>
      </w:r>
      <w:r w:rsidR="00E21E76">
        <w:rPr>
          <w:rFonts w:ascii="Trebuchet MS" w:hAnsi="Trebuchet MS" w:cs="Arial"/>
          <w:sz w:val="22"/>
          <w:szCs w:val="22"/>
        </w:rPr>
        <w:t xml:space="preserve"> </w:t>
      </w:r>
      <w:r w:rsidR="00E21E76" w:rsidRPr="00E21E76">
        <w:rPr>
          <w:rFonts w:ascii="Trebuchet MS" w:hAnsi="Trebuchet MS" w:cs="Arial"/>
          <w:b/>
          <w:bCs/>
          <w:sz w:val="22"/>
          <w:szCs w:val="22"/>
        </w:rPr>
        <w:t>(</w:t>
      </w:r>
      <w:r w:rsidR="00E21E76" w:rsidRPr="00E21E76">
        <w:rPr>
          <w:rFonts w:ascii="Segoe UI Emoji" w:hAnsi="Segoe UI Emoji" w:cs="Segoe UI Emoji"/>
          <w:b/>
          <w:bCs/>
          <w:sz w:val="22"/>
          <w:szCs w:val="22"/>
        </w:rPr>
        <w:t>🚩</w:t>
      </w:r>
      <w:r w:rsidR="00E21E76" w:rsidRPr="00E21E76">
        <w:rPr>
          <w:rFonts w:ascii="Trebuchet MS" w:hAnsi="Trebuchet MS" w:cs="Arial"/>
          <w:b/>
          <w:bCs/>
          <w:sz w:val="22"/>
          <w:szCs w:val="22"/>
        </w:rPr>
        <w:t>Muito cuidado que o volume final é diferente)</w:t>
      </w:r>
    </w:p>
    <w:p w14:paraId="787CED7B" w14:textId="7AF79310" w:rsidR="00835362" w:rsidRPr="00650E7A" w:rsidRDefault="00835362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b/>
          <w:bCs/>
          <w:sz w:val="22"/>
          <w:szCs w:val="22"/>
        </w:rPr>
        <w:t>Dado:</w:t>
      </w:r>
      <w:r w:rsidRPr="00650E7A">
        <w:rPr>
          <w:rFonts w:ascii="Trebuchet MS" w:hAnsi="Trebuchet MS" w:cs="Arial"/>
          <w:sz w:val="22"/>
          <w:szCs w:val="22"/>
        </w:rPr>
        <w:t xml:space="preserve">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>(Mg(OH)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>) = 5,61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-12</w:t>
      </w:r>
    </w:p>
    <w:p w14:paraId="7E9BCF72" w14:textId="77777777" w:rsidR="00650E7A" w:rsidRPr="00650E7A" w:rsidRDefault="00650E7A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2AAAAF64" w14:textId="74753E0D" w:rsidR="00A30223" w:rsidRPr="00650E7A" w:rsidRDefault="00835362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Misturaram-se volumes iguais de solução de nitrato de prata</w:t>
      </w:r>
      <w:r w:rsidR="009B67E8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AgN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O</m:t>
            </m:r>
          </m:e>
          <m:sub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sub>
        </m:sSub>
        <m:r>
          <w:rPr>
            <w:rFonts w:ascii="Cambria Math" w:hAnsi="Cambria Math" w:cs="Arial"/>
            <w:sz w:val="22"/>
            <w:szCs w:val="22"/>
          </w:rPr>
          <m:t xml:space="preserve"> (aq)</m:t>
        </m:r>
      </m:oMath>
      <w:r w:rsidR="009B67E8">
        <w:rPr>
          <w:rFonts w:ascii="Trebuchet MS" w:hAnsi="Trebuchet MS" w:cs="Arial"/>
          <w:sz w:val="22"/>
          <w:szCs w:val="22"/>
        </w:rPr>
        <w:t>,</w:t>
      </w:r>
      <w:r w:rsidRPr="00650E7A">
        <w:rPr>
          <w:rFonts w:ascii="Trebuchet MS" w:hAnsi="Trebuchet MS" w:cs="Arial"/>
          <w:sz w:val="22"/>
          <w:szCs w:val="22"/>
        </w:rPr>
        <w:t xml:space="preserve"> 0,0010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 xml:space="preserve"> e de solução de cloreto de potássio</w:t>
      </w:r>
      <w:r w:rsidR="009B67E8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KC</m:t>
        </m:r>
        <m:r>
          <m:rPr>
            <m:scr m:val="script"/>
          </m:rPr>
          <w:rPr>
            <w:rFonts w:ascii="Cambria Math" w:hAnsi="Cambria Math" w:cs="Arial"/>
            <w:sz w:val="22"/>
            <w:szCs w:val="22"/>
          </w:rPr>
          <m:t>l (</m:t>
        </m:r>
        <m:r>
          <w:rPr>
            <w:rFonts w:ascii="Cambria Math" w:hAnsi="Cambria Math" w:cs="Arial"/>
            <w:sz w:val="22"/>
            <w:szCs w:val="22"/>
          </w:rPr>
          <m:t>aq)</m:t>
        </m:r>
      </m:oMath>
      <w:r w:rsidR="009B67E8">
        <w:rPr>
          <w:rFonts w:ascii="Trebuchet MS" w:hAnsi="Trebuchet MS" w:cs="Arial"/>
          <w:sz w:val="22"/>
          <w:szCs w:val="22"/>
        </w:rPr>
        <w:t>,</w:t>
      </w:r>
      <w:r w:rsidRPr="00650E7A">
        <w:rPr>
          <w:rFonts w:ascii="Trebuchet MS" w:hAnsi="Trebuchet MS" w:cs="Arial"/>
          <w:sz w:val="22"/>
          <w:szCs w:val="22"/>
        </w:rPr>
        <w:t xml:space="preserve"> 0,0020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>. Preveja se há formação de precipitado.</w:t>
      </w:r>
    </w:p>
    <w:p w14:paraId="5AC9879E" w14:textId="77777777" w:rsidR="00835362" w:rsidRPr="00650E7A" w:rsidRDefault="00835362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  <w:vertAlign w:val="superscript"/>
        </w:rPr>
      </w:pPr>
      <w:r w:rsidRPr="00650E7A">
        <w:rPr>
          <w:rFonts w:ascii="Trebuchet MS" w:hAnsi="Trebuchet MS" w:cs="Arial"/>
          <w:b/>
          <w:bCs/>
          <w:sz w:val="22"/>
          <w:szCs w:val="22"/>
        </w:rPr>
        <w:t>Dado:</w:t>
      </w:r>
      <w:r w:rsidRPr="00650E7A">
        <w:rPr>
          <w:rFonts w:ascii="Trebuchet MS" w:hAnsi="Trebuchet MS" w:cs="Arial"/>
          <w:sz w:val="22"/>
          <w:szCs w:val="22"/>
        </w:rPr>
        <w:t xml:space="preserve">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>(AgCl) = 1,77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-10</w:t>
      </w:r>
    </w:p>
    <w:p w14:paraId="311D4B02" w14:textId="095C97E4" w:rsidR="00835362" w:rsidRPr="00650E7A" w:rsidRDefault="00835362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403BBDA6" w14:textId="3E986D7C" w:rsidR="00B50233" w:rsidRPr="00650E7A" w:rsidRDefault="00B50233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Considere uma solução aquosa com iões Zn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650E7A">
        <w:rPr>
          <w:rFonts w:ascii="Trebuchet MS" w:hAnsi="Trebuchet MS" w:cs="Arial"/>
          <w:sz w:val="22"/>
          <w:szCs w:val="22"/>
        </w:rPr>
        <w:t xml:space="preserve"> e iões Fe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650E7A">
        <w:rPr>
          <w:rFonts w:ascii="Trebuchet MS" w:hAnsi="Trebuchet MS" w:cs="Arial"/>
          <w:sz w:val="22"/>
          <w:szCs w:val="22"/>
        </w:rPr>
        <w:t>. A concentração de iões Zn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650E7A">
        <w:rPr>
          <w:rFonts w:ascii="Trebuchet MS" w:hAnsi="Trebuchet MS" w:cs="Arial"/>
          <w:sz w:val="22"/>
          <w:szCs w:val="22"/>
        </w:rPr>
        <w:t xml:space="preserve"> nest</w:t>
      </w:r>
      <w:r w:rsidR="009927C8" w:rsidRPr="00650E7A">
        <w:rPr>
          <w:rFonts w:ascii="Trebuchet MS" w:hAnsi="Trebuchet MS" w:cs="Arial"/>
          <w:sz w:val="22"/>
          <w:szCs w:val="22"/>
        </w:rPr>
        <w:t>a</w:t>
      </w:r>
      <w:r w:rsidRPr="00650E7A">
        <w:rPr>
          <w:rFonts w:ascii="Trebuchet MS" w:hAnsi="Trebuchet MS" w:cs="Arial"/>
          <w:sz w:val="22"/>
          <w:szCs w:val="22"/>
        </w:rPr>
        <w:t xml:space="preserve"> solução é 1,0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-5</w:t>
      </w:r>
      <w:r w:rsidRPr="00650E7A">
        <w:rPr>
          <w:rFonts w:ascii="Trebuchet MS" w:hAnsi="Trebuchet MS" w:cs="Arial"/>
          <w:sz w:val="22"/>
          <w:szCs w:val="22"/>
        </w:rPr>
        <w:t xml:space="preserve">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 xml:space="preserve"> e a de iões Fe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650E7A">
        <w:rPr>
          <w:rFonts w:ascii="Trebuchet MS" w:hAnsi="Trebuchet MS" w:cs="Arial"/>
          <w:sz w:val="22"/>
          <w:szCs w:val="22"/>
        </w:rPr>
        <w:t xml:space="preserve"> é 1,0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650E7A">
        <w:rPr>
          <w:rFonts w:ascii="Trebuchet MS" w:hAnsi="Trebuchet MS" w:cs="Arial"/>
          <w:sz w:val="22"/>
          <w:szCs w:val="22"/>
        </w:rPr>
        <w:t xml:space="preserve">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>.</w:t>
      </w:r>
    </w:p>
    <w:p w14:paraId="25F25839" w14:textId="4E34B6D6" w:rsidR="00B50233" w:rsidRPr="00650E7A" w:rsidRDefault="00B50233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Num determinado instante, adicionou-se uma solução de ácido sulfídrico, H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>S (aq) de concentração 1,0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650E7A">
        <w:rPr>
          <w:rFonts w:ascii="Trebuchet MS" w:hAnsi="Trebuchet MS" w:cs="Arial"/>
          <w:sz w:val="22"/>
          <w:szCs w:val="22"/>
        </w:rPr>
        <w:t xml:space="preserve">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>.</w:t>
      </w:r>
    </w:p>
    <w:p w14:paraId="57571DA9" w14:textId="4D857A82" w:rsidR="00B50233" w:rsidRPr="00650E7A" w:rsidRDefault="00B50233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Qual dos sais, ZnS ou FeS, precipitará em primeiro lugar?</w:t>
      </w:r>
    </w:p>
    <w:p w14:paraId="14B9BC33" w14:textId="5641A469" w:rsidR="00B50233" w:rsidRPr="00650E7A" w:rsidRDefault="00B50233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b/>
          <w:bCs/>
          <w:sz w:val="22"/>
          <w:szCs w:val="22"/>
        </w:rPr>
        <w:t>Dados:</w:t>
      </w:r>
      <w:r w:rsidRPr="00650E7A">
        <w:rPr>
          <w:rFonts w:ascii="Trebuchet MS" w:hAnsi="Trebuchet MS" w:cs="Arial"/>
          <w:sz w:val="22"/>
          <w:szCs w:val="22"/>
        </w:rPr>
        <w:t xml:space="preserve">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>(FeS) = 4,0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-19</w:t>
      </w:r>
      <w:r w:rsidRPr="00650E7A">
        <w:rPr>
          <w:rFonts w:ascii="Trebuchet MS" w:hAnsi="Trebuchet MS" w:cs="Arial"/>
          <w:sz w:val="22"/>
          <w:szCs w:val="22"/>
        </w:rPr>
        <w:t>;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>(ZnS) = 1,2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-23</w:t>
      </w:r>
    </w:p>
    <w:p w14:paraId="7349D522" w14:textId="72827847" w:rsidR="00613F28" w:rsidRPr="00650E7A" w:rsidRDefault="00613F28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124D309C" w14:textId="222C69AD" w:rsidR="00613F28" w:rsidRPr="00650E7A" w:rsidRDefault="00613F28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1,00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 xml:space="preserve"> de água foram </w:t>
      </w:r>
      <w:r w:rsidR="009927C8" w:rsidRPr="00650E7A">
        <w:rPr>
          <w:rFonts w:ascii="Trebuchet MS" w:hAnsi="Trebuchet MS" w:cs="Arial"/>
          <w:sz w:val="22"/>
          <w:szCs w:val="22"/>
        </w:rPr>
        <w:t>adicionados</w:t>
      </w:r>
      <w:r w:rsidRPr="00650E7A">
        <w:rPr>
          <w:rFonts w:ascii="Trebuchet MS" w:hAnsi="Trebuchet MS" w:cs="Arial"/>
          <w:sz w:val="22"/>
          <w:szCs w:val="22"/>
        </w:rPr>
        <w:t xml:space="preserve"> 5,0</w:t>
      </w:r>
      <w:r w:rsidR="00DE1257">
        <w:rPr>
          <w:rFonts w:ascii="Trebuchet MS" w:hAnsi="Trebuchet MS" w:cs="Arial"/>
          <w:sz w:val="22"/>
          <w:szCs w:val="22"/>
        </w:rPr>
        <w:t>0</w:t>
      </w:r>
      <w:r w:rsidRPr="00650E7A">
        <w:rPr>
          <w:rFonts w:ascii="Trebuchet MS" w:hAnsi="Trebuchet MS" w:cs="Arial"/>
          <w:sz w:val="22"/>
          <w:szCs w:val="22"/>
        </w:rPr>
        <w:t xml:space="preserve">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 xml:space="preserve"> mol de cloreto de cálcio, CaCl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>, e 2,0</w:t>
      </w:r>
      <w:r w:rsidR="00DE1257">
        <w:rPr>
          <w:rFonts w:ascii="Trebuchet MS" w:hAnsi="Trebuchet MS" w:cs="Arial"/>
          <w:sz w:val="22"/>
          <w:szCs w:val="22"/>
        </w:rPr>
        <w:t>0</w:t>
      </w:r>
      <w:r w:rsidRPr="00650E7A">
        <w:rPr>
          <w:rFonts w:ascii="Trebuchet MS" w:hAnsi="Trebuchet MS" w:cs="Arial"/>
          <w:sz w:val="22"/>
          <w:szCs w:val="22"/>
        </w:rPr>
        <w:t xml:space="preserve">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-2</w:t>
      </w:r>
      <w:r w:rsidRPr="00650E7A">
        <w:rPr>
          <w:rFonts w:ascii="Trebuchet MS" w:hAnsi="Trebuchet MS" w:cs="Arial"/>
          <w:sz w:val="22"/>
          <w:szCs w:val="22"/>
        </w:rPr>
        <w:t xml:space="preserve"> mol de carbonato de sódio, Na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>CO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. O valor da solubilidade do carbonato de cálcio, CaCO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, é 5,80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-5</w:t>
      </w:r>
      <w:r w:rsidRPr="00650E7A">
        <w:rPr>
          <w:rFonts w:ascii="Trebuchet MS" w:hAnsi="Trebuchet MS" w:cs="Arial"/>
          <w:sz w:val="22"/>
          <w:szCs w:val="22"/>
        </w:rPr>
        <w:t xml:space="preserve">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</w:p>
    <w:p w14:paraId="1B1E2EC1" w14:textId="2FA84951" w:rsidR="00B50233" w:rsidRPr="00650E7A" w:rsidRDefault="00613F28" w:rsidP="00650E7A">
      <w:pPr>
        <w:numPr>
          <w:ilvl w:val="1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Determine o valor do produto de solubilidade</w:t>
      </w:r>
      <w:r w:rsidR="00E21E76">
        <w:rPr>
          <w:rFonts w:ascii="Trebuchet MS" w:hAnsi="Trebuchet MS" w:cs="Arial"/>
          <w:sz w:val="22"/>
          <w:szCs w:val="22"/>
        </w:rPr>
        <w:t xml:space="preserve"> do CaCO</w:t>
      </w:r>
      <w:r w:rsidR="00E21E76" w:rsidRPr="00E21E76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.</w:t>
      </w:r>
    </w:p>
    <w:p w14:paraId="2CD4563A" w14:textId="6BF91CD8" w:rsidR="00613F28" w:rsidRPr="00650E7A" w:rsidRDefault="00613F28" w:rsidP="00650E7A">
      <w:pPr>
        <w:numPr>
          <w:ilvl w:val="1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Verifique se ocorre formação de precipitado.</w:t>
      </w:r>
    </w:p>
    <w:p w14:paraId="5C511EE3" w14:textId="77777777" w:rsidR="00650E7A" w:rsidRPr="00E21E76" w:rsidRDefault="00650E7A" w:rsidP="00650E7A">
      <w:pPr>
        <w:spacing w:before="40"/>
        <w:ind w:left="360" w:right="5"/>
        <w:jc w:val="both"/>
        <w:rPr>
          <w:rFonts w:ascii="Trebuchet MS" w:hAnsi="Trebuchet MS" w:cs="Arial"/>
          <w:sz w:val="18"/>
          <w:szCs w:val="18"/>
        </w:rPr>
      </w:pPr>
    </w:p>
    <w:p w14:paraId="50951B29" w14:textId="77777777" w:rsidR="00E21E76" w:rsidRPr="00E21E76" w:rsidRDefault="00E21E76" w:rsidP="00E21E76">
      <w:pPr>
        <w:pStyle w:val="PargrafodaLista"/>
        <w:spacing w:before="40"/>
        <w:ind w:left="1152" w:right="5"/>
        <w:jc w:val="right"/>
        <w:rPr>
          <w:rFonts w:ascii="Trebuchet MS" w:hAnsi="Trebuchet MS" w:cs="Arial"/>
          <w:b/>
          <w:bCs/>
          <w:sz w:val="18"/>
          <w:szCs w:val="18"/>
        </w:rPr>
      </w:pPr>
      <w:r w:rsidRPr="00E21E76">
        <w:rPr>
          <w:rFonts w:ascii="Trebuchet MS" w:hAnsi="Trebuchet MS" w:cs="Arial"/>
          <w:b/>
          <w:bCs/>
          <w:sz w:val="18"/>
          <w:szCs w:val="18"/>
        </w:rPr>
        <w:t>Exame Nacional 2014 – Época Especial</w:t>
      </w:r>
    </w:p>
    <w:p w14:paraId="71B865C1" w14:textId="77771EFE" w:rsidR="00613F28" w:rsidRPr="00650E7A" w:rsidRDefault="00613F28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Pode traduzir a precipitação do hidróxido de magnésio (M = 58,33 g mol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650E7A">
        <w:rPr>
          <w:rFonts w:ascii="Trebuchet MS" w:hAnsi="Trebuchet MS" w:cs="Arial"/>
          <w:sz w:val="22"/>
          <w:szCs w:val="22"/>
        </w:rPr>
        <w:t>) por:</w:t>
      </w:r>
    </w:p>
    <w:p w14:paraId="2FECEC96" w14:textId="7F6A443B" w:rsidR="00613F28" w:rsidRPr="00650E7A" w:rsidRDefault="0075749A" w:rsidP="0075749A">
      <w:pPr>
        <w:spacing w:before="120" w:after="120"/>
        <w:ind w:left="360" w:right="5"/>
        <w:jc w:val="center"/>
        <w:rPr>
          <w:rFonts w:ascii="Trebuchet MS" w:hAnsi="Trebuchet MS" w:cs="Arial"/>
          <w:sz w:val="22"/>
          <w:szCs w:val="22"/>
          <w:lang w:val="en-US"/>
        </w:rPr>
      </w:pPr>
      <m:oMathPara>
        <m:oMath>
          <m:r>
            <w:rPr>
              <w:rFonts w:ascii="Cambria Math" w:hAnsi="Cambria Math" w:cs="Arial"/>
              <w:sz w:val="22"/>
              <w:szCs w:val="22"/>
              <w:lang w:val="en-US"/>
            </w:rPr>
            <m:t>M</m:t>
          </m:r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  <w:lang w:val="en-US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  <w:lang w:val="en-US"/>
                </w:rPr>
                <m:t>g</m:t>
              </m:r>
            </m:e>
            <m:sup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  <w:lang w:val="en-US"/>
                </w:rPr>
                <m:t>2</m:t>
              </m:r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  <w:lang w:val="en-US"/>
                </w:rPr>
                <m:t>+</m:t>
              </m:r>
            </m:sup>
          </m:sSup>
          <m:r>
            <w:rPr>
              <w:rFonts w:ascii="Cambria Math" w:hAnsi="Cambria Math" w:cs="Arial"/>
              <w:sz w:val="22"/>
              <w:szCs w:val="22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 w:cs="Arial"/>
                  <w:i/>
                  <w:sz w:val="22"/>
                  <w:szCs w:val="22"/>
                  <w:lang w:val="en-US"/>
                </w:rPr>
              </m:ctrlPr>
            </m:dPr>
            <m:e>
              <m:r>
                <w:rPr>
                  <w:rFonts w:ascii="Cambria Math" w:hAnsi="Cambria Math" w:cs="Arial"/>
                  <w:sz w:val="22"/>
                  <w:szCs w:val="22"/>
                  <w:lang w:val="en-US"/>
                </w:rPr>
                <m:t>aq</m:t>
              </m:r>
            </m:e>
          </m:d>
          <m:r>
            <w:rPr>
              <w:rFonts w:ascii="Cambria Math" w:hAnsi="Cambria Math" w:cs="Arial"/>
              <w:sz w:val="22"/>
              <w:szCs w:val="22"/>
              <w:lang w:val="en-US"/>
            </w:rPr>
            <m:t>+ 2 O</m:t>
          </m:r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  <w:lang w:val="en-US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  <w:lang w:val="en-US"/>
                </w:rPr>
                <m:t>H</m:t>
              </m:r>
            </m:e>
            <m:sup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  <w:lang w:val="en-US"/>
                </w:rPr>
                <m:t>-</m:t>
              </m:r>
            </m:sup>
          </m:sSup>
          <m:r>
            <w:rPr>
              <w:rFonts w:ascii="Cambria Math" w:hAnsi="Cambria Math" w:cs="Arial"/>
              <w:sz w:val="22"/>
              <w:szCs w:val="22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 w:cs="Arial"/>
                  <w:i/>
                  <w:sz w:val="22"/>
                  <w:szCs w:val="22"/>
                  <w:lang w:val="en-US"/>
                </w:rPr>
              </m:ctrlPr>
            </m:dPr>
            <m:e>
              <m:r>
                <w:rPr>
                  <w:rFonts w:ascii="Cambria Math" w:hAnsi="Cambria Math" w:cs="Arial"/>
                  <w:sz w:val="22"/>
                  <w:szCs w:val="22"/>
                  <w:lang w:val="en-US"/>
                </w:rPr>
                <m:t>aq</m:t>
              </m:r>
            </m:e>
          </m:d>
          <m:r>
            <w:rPr>
              <w:rFonts w:ascii="Cambria Math" w:hAnsi="Cambria Math" w:cs="Arial"/>
              <w:sz w:val="22"/>
              <w:szCs w:val="22"/>
            </w:rPr>
            <m:t xml:space="preserve"> </m:t>
          </m:r>
          <m:r>
            <w:rPr>
              <w:rFonts w:ascii="Cambria Math" w:hAnsi="Cambria Math" w:cs="Arial"/>
              <w:i/>
              <w:sz w:val="22"/>
              <w:szCs w:val="22"/>
            </w:rPr>
            <w:sym w:font="Symbol" w:char="F0AE"/>
          </m:r>
          <m:r>
            <w:rPr>
              <w:rFonts w:ascii="Cambria Math" w:hAnsi="Cambria Math" w:cs="Arial"/>
              <w:sz w:val="22"/>
              <w:szCs w:val="22"/>
            </w:rPr>
            <m:t xml:space="preserve"> </m:t>
          </m:r>
          <m:r>
            <w:rPr>
              <w:rFonts w:ascii="Cambria Math" w:hAnsi="Cambria Math" w:cs="Arial"/>
              <w:sz w:val="22"/>
              <w:szCs w:val="22"/>
              <w:lang w:val="en-US"/>
            </w:rPr>
            <m:t xml:space="preserve"> Mg</m:t>
          </m:r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  <w:lang w:val="en-US"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OH</m:t>
                  </m:r>
                </m:e>
              </m:d>
              <m:ctrlPr>
                <w:rPr>
                  <w:rFonts w:ascii="Cambria Math" w:hAnsi="Cambria Math" w:cs="Arial"/>
                  <w:i/>
                  <w:sz w:val="22"/>
                  <w:szCs w:val="22"/>
                  <w:vertAlign w:val="subscript"/>
                  <w:lang w:val="en-US"/>
                </w:rPr>
              </m:ctrlP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  <w:lang w:val="en-US"/>
                </w:rPr>
                <m:t>2</m:t>
              </m:r>
            </m:sub>
          </m:sSub>
          <m:r>
            <w:rPr>
              <w:rFonts w:ascii="Cambria Math" w:hAnsi="Cambria Math" w:cs="Arial"/>
              <w:sz w:val="22"/>
              <w:szCs w:val="22"/>
              <w:lang w:val="en-US"/>
            </w:rPr>
            <m:t xml:space="preserve"> (s)</m:t>
          </m:r>
        </m:oMath>
      </m:oMathPara>
    </w:p>
    <w:p w14:paraId="00D0E78D" w14:textId="5DF69BB7" w:rsidR="00613F28" w:rsidRPr="00650E7A" w:rsidRDefault="00613F28" w:rsidP="00650E7A">
      <w:pPr>
        <w:numPr>
          <w:ilvl w:val="1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Admita que 1,0 kg de água do mar contém 0,052 moles de iões de Mg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650E7A">
        <w:rPr>
          <w:rFonts w:ascii="Trebuchet MS" w:hAnsi="Trebuchet MS" w:cs="Arial"/>
          <w:sz w:val="22"/>
          <w:szCs w:val="22"/>
        </w:rPr>
        <w:t xml:space="preserve"> (aq) e que se pretende obter, pelo menos, 1,0 kg de hidróxido de magnésio. Que massa de água do mar terá no mínimo de ser utilizada?</w:t>
      </w:r>
    </w:p>
    <w:p w14:paraId="67F42F76" w14:textId="310946E4" w:rsidR="00613F28" w:rsidRPr="00650E7A" w:rsidRDefault="00613F28" w:rsidP="00650E7A">
      <w:pPr>
        <w:pStyle w:val="PargrafodaLista"/>
        <w:numPr>
          <w:ilvl w:val="0"/>
          <w:numId w:val="13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17 kg</w:t>
      </w:r>
    </w:p>
    <w:p w14:paraId="4BF158E4" w14:textId="6C95AFD6" w:rsidR="00613F28" w:rsidRPr="00650E7A" w:rsidRDefault="00613F28" w:rsidP="00650E7A">
      <w:pPr>
        <w:pStyle w:val="PargrafodaLista"/>
        <w:numPr>
          <w:ilvl w:val="0"/>
          <w:numId w:val="13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3,3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 xml:space="preserve"> kg</w:t>
      </w:r>
    </w:p>
    <w:p w14:paraId="458796EF" w14:textId="54410766" w:rsidR="00613F28" w:rsidRPr="00650E7A" w:rsidRDefault="00613F28" w:rsidP="00650E7A">
      <w:pPr>
        <w:pStyle w:val="PargrafodaLista"/>
        <w:numPr>
          <w:ilvl w:val="0"/>
          <w:numId w:val="13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52 kg</w:t>
      </w:r>
    </w:p>
    <w:p w14:paraId="5DC5C160" w14:textId="11D9E906" w:rsidR="00613F28" w:rsidRPr="00650E7A" w:rsidRDefault="00613F28" w:rsidP="00650E7A">
      <w:pPr>
        <w:pStyle w:val="PargrafodaLista"/>
        <w:numPr>
          <w:ilvl w:val="0"/>
          <w:numId w:val="13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1,0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 xml:space="preserve"> kg</w:t>
      </w:r>
    </w:p>
    <w:p w14:paraId="1AB0711D" w14:textId="77777777" w:rsidR="009927C8" w:rsidRPr="00650E7A" w:rsidRDefault="00613F28" w:rsidP="00650E7A">
      <w:pPr>
        <w:numPr>
          <w:ilvl w:val="1"/>
          <w:numId w:val="2"/>
        </w:numPr>
        <w:spacing w:before="40"/>
        <w:ind w:right="-142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Os produtos de solubilidade do Ca(OH)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 xml:space="preserve"> e do Mg(OH)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 xml:space="preserve"> são, respetivamente, 6,5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-6</w:t>
      </w:r>
      <w:r w:rsidRPr="00650E7A">
        <w:rPr>
          <w:rFonts w:ascii="Trebuchet MS" w:hAnsi="Trebuchet MS" w:cs="Arial"/>
          <w:sz w:val="22"/>
          <w:szCs w:val="22"/>
        </w:rPr>
        <w:t xml:space="preserve"> e 7,1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-12</w:t>
      </w:r>
      <w:r w:rsidRPr="00650E7A">
        <w:rPr>
          <w:rFonts w:ascii="Trebuchet MS" w:hAnsi="Trebuchet MS" w:cs="Arial"/>
          <w:sz w:val="22"/>
          <w:szCs w:val="22"/>
        </w:rPr>
        <w:t>, a 25 ºC.</w:t>
      </w:r>
      <w:r w:rsidR="009927C8" w:rsidRPr="00650E7A">
        <w:rPr>
          <w:rFonts w:ascii="Trebuchet MS" w:hAnsi="Trebuchet MS" w:cs="Arial"/>
          <w:sz w:val="22"/>
          <w:szCs w:val="22"/>
        </w:rPr>
        <w:t xml:space="preserve"> </w:t>
      </w:r>
    </w:p>
    <w:p w14:paraId="4FBE9FAA" w14:textId="347FDBE1" w:rsidR="00613F28" w:rsidRPr="00650E7A" w:rsidRDefault="00613F28" w:rsidP="00650E7A">
      <w:pPr>
        <w:spacing w:before="40"/>
        <w:ind w:left="792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 xml:space="preserve">Comparando a solubilidade </w:t>
      </w:r>
      <w:r w:rsidR="001543D4" w:rsidRPr="00650E7A">
        <w:rPr>
          <w:rFonts w:ascii="Trebuchet MS" w:hAnsi="Trebuchet MS" w:cs="Arial"/>
          <w:sz w:val="22"/>
          <w:szCs w:val="22"/>
        </w:rPr>
        <w:t>destes dois hidróxidos</w:t>
      </w:r>
      <w:r w:rsidRPr="00650E7A">
        <w:rPr>
          <w:rFonts w:ascii="Trebuchet MS" w:hAnsi="Trebuchet MS" w:cs="Arial"/>
          <w:sz w:val="22"/>
          <w:szCs w:val="22"/>
        </w:rPr>
        <w:t>, conclui-se que o Mg(OH)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 xml:space="preserve"> é cerca de…</w:t>
      </w:r>
    </w:p>
    <w:p w14:paraId="6E3A6C87" w14:textId="16E2F587" w:rsidR="00613F28" w:rsidRPr="00650E7A" w:rsidRDefault="00613F28" w:rsidP="00650E7A">
      <w:pPr>
        <w:pStyle w:val="PargrafodaLista"/>
        <w:numPr>
          <w:ilvl w:val="0"/>
          <w:numId w:val="14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6</w:t>
      </w:r>
      <w:r w:rsidRPr="00650E7A">
        <w:rPr>
          <w:rFonts w:ascii="Trebuchet MS" w:hAnsi="Trebuchet MS" w:cs="Arial"/>
          <w:sz w:val="22"/>
          <w:szCs w:val="22"/>
        </w:rPr>
        <w:t xml:space="preserve"> vezes menos solúvel do que o Ca(OH)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>.</w:t>
      </w:r>
    </w:p>
    <w:p w14:paraId="58ECAE57" w14:textId="058A71D2" w:rsidR="00613F28" w:rsidRPr="00650E7A" w:rsidRDefault="00613F28" w:rsidP="00650E7A">
      <w:pPr>
        <w:pStyle w:val="PargrafodaLista"/>
        <w:numPr>
          <w:ilvl w:val="0"/>
          <w:numId w:val="14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6</w:t>
      </w:r>
      <w:r w:rsidRPr="00650E7A">
        <w:rPr>
          <w:rFonts w:ascii="Trebuchet MS" w:hAnsi="Trebuchet MS" w:cs="Arial"/>
          <w:sz w:val="22"/>
          <w:szCs w:val="22"/>
        </w:rPr>
        <w:t xml:space="preserve"> vezes mais solúvel do que o Ca(OH)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>.</w:t>
      </w:r>
    </w:p>
    <w:p w14:paraId="0AE91FF8" w14:textId="01D5CDFB" w:rsidR="00613F28" w:rsidRPr="00650E7A" w:rsidRDefault="00613F28" w:rsidP="00650E7A">
      <w:pPr>
        <w:pStyle w:val="PargrafodaLista"/>
        <w:numPr>
          <w:ilvl w:val="0"/>
          <w:numId w:val="14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 xml:space="preserve"> vezes mais solúvel do que o Ca(OH)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>.</w:t>
      </w:r>
    </w:p>
    <w:p w14:paraId="2C7C10D6" w14:textId="2F115AC1" w:rsidR="00613F28" w:rsidRPr="00650E7A" w:rsidRDefault="00613F28" w:rsidP="00650E7A">
      <w:pPr>
        <w:pStyle w:val="PargrafodaLista"/>
        <w:numPr>
          <w:ilvl w:val="0"/>
          <w:numId w:val="14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 xml:space="preserve"> vezes menos solúvel do que o Ca(OH)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>.</w:t>
      </w:r>
    </w:p>
    <w:p w14:paraId="0FF98030" w14:textId="493ABF4C" w:rsidR="00B50233" w:rsidRPr="00650E7A" w:rsidRDefault="00B6392D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lastRenderedPageBreak/>
        <w:t>À temperatura de 25 ºC, um copo de precipitação contém 50,0 cm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 xml:space="preserve"> de uma solução aquosa com iões chumbo (II)</w:t>
      </w:r>
      <w:r w:rsidR="009B67E8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P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b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2+</m:t>
            </m:r>
          </m:sup>
        </m:sSup>
        <m:r>
          <w:rPr>
            <w:rFonts w:ascii="Cambria Math" w:hAnsi="Cambria Math" w:cs="Arial"/>
            <w:sz w:val="22"/>
            <w:szCs w:val="22"/>
          </w:rPr>
          <m:t xml:space="preserve"> (aq)</m:t>
        </m:r>
      </m:oMath>
      <w:r w:rsidR="009B67E8">
        <w:rPr>
          <w:rFonts w:ascii="Trebuchet MS" w:hAnsi="Trebuchet MS" w:cs="Arial"/>
          <w:sz w:val="22"/>
          <w:szCs w:val="22"/>
        </w:rPr>
        <w:t>,</w:t>
      </w:r>
      <w:r w:rsidRPr="00650E7A">
        <w:rPr>
          <w:rFonts w:ascii="Trebuchet MS" w:hAnsi="Trebuchet MS" w:cs="Arial"/>
          <w:sz w:val="22"/>
          <w:szCs w:val="22"/>
        </w:rPr>
        <w:t xml:space="preserve"> de concentração 2,0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-2</w:t>
      </w:r>
      <w:r w:rsidRPr="00650E7A">
        <w:rPr>
          <w:rFonts w:ascii="Trebuchet MS" w:hAnsi="Trebuchet MS" w:cs="Arial"/>
          <w:sz w:val="22"/>
          <w:szCs w:val="22"/>
        </w:rPr>
        <w:t xml:space="preserve">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>, e com iões prata</w:t>
      </w:r>
      <w:r w:rsidR="009B67E8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A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g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+</m:t>
            </m:r>
          </m:sup>
        </m:sSup>
        <m:r>
          <w:rPr>
            <w:rFonts w:ascii="Cambria Math" w:hAnsi="Cambria Math" w:cs="Arial"/>
            <w:sz w:val="22"/>
            <w:szCs w:val="22"/>
          </w:rPr>
          <m:t xml:space="preserve"> (aq)</m:t>
        </m:r>
      </m:oMath>
      <w:r w:rsidRPr="00650E7A">
        <w:rPr>
          <w:rFonts w:ascii="Trebuchet MS" w:hAnsi="Trebuchet MS" w:cs="Arial"/>
          <w:sz w:val="22"/>
          <w:szCs w:val="22"/>
        </w:rPr>
        <w:t>, de concentração 6,0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 xml:space="preserve">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>. A esta solução adiciona-se lentamente cloreto de potássio sólido</w:t>
      </w:r>
      <w:r w:rsidR="009B67E8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KC</m:t>
        </m:r>
        <m:r>
          <m:rPr>
            <m:scr m:val="script"/>
          </m:rPr>
          <w:rPr>
            <w:rFonts w:ascii="Cambria Math" w:hAnsi="Cambria Math" w:cs="Arial"/>
            <w:sz w:val="22"/>
            <w:szCs w:val="22"/>
          </w:rPr>
          <m:t>l (</m:t>
        </m:r>
        <m:r>
          <w:rPr>
            <w:rFonts w:ascii="Cambria Math" w:hAnsi="Cambria Math" w:cs="Arial"/>
            <w:sz w:val="22"/>
            <w:szCs w:val="22"/>
          </w:rPr>
          <m:t>s)</m:t>
        </m:r>
      </m:oMath>
      <w:r w:rsidRPr="00650E7A">
        <w:rPr>
          <w:rFonts w:ascii="Trebuchet MS" w:hAnsi="Trebuchet MS" w:cs="Arial"/>
          <w:sz w:val="22"/>
          <w:szCs w:val="22"/>
        </w:rPr>
        <w:t xml:space="preserve">, de forma a precipitar </w:t>
      </w:r>
      <w:r w:rsidR="009B2394" w:rsidRPr="00650E7A">
        <w:rPr>
          <w:rFonts w:ascii="Trebuchet MS" w:hAnsi="Trebuchet MS" w:cs="Arial"/>
          <w:sz w:val="22"/>
          <w:szCs w:val="22"/>
        </w:rPr>
        <w:t>o cloreto</w:t>
      </w:r>
      <w:r w:rsidRPr="00650E7A">
        <w:rPr>
          <w:rFonts w:ascii="Trebuchet MS" w:hAnsi="Trebuchet MS" w:cs="Arial"/>
          <w:sz w:val="22"/>
          <w:szCs w:val="22"/>
        </w:rPr>
        <w:t xml:space="preserve"> de chumbo</w:t>
      </w:r>
      <w:r w:rsidR="009B67E8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PbC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Arial"/>
                <w:sz w:val="22"/>
                <w:szCs w:val="22"/>
              </w:rPr>
              <m:t>l</m:t>
            </m:r>
          </m:e>
          <m:sub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 w:cs="Arial"/>
            <w:sz w:val="22"/>
            <w:szCs w:val="22"/>
          </w:rPr>
          <m:t xml:space="preserve"> (s)</m:t>
        </m:r>
      </m:oMath>
      <w:r w:rsidR="009B67E8">
        <w:rPr>
          <w:rFonts w:ascii="Trebuchet MS" w:hAnsi="Trebuchet MS" w:cs="Arial"/>
          <w:sz w:val="22"/>
          <w:szCs w:val="22"/>
        </w:rPr>
        <w:t xml:space="preserve">, </w:t>
      </w:r>
      <w:r w:rsidRPr="00650E7A">
        <w:rPr>
          <w:rFonts w:ascii="Trebuchet MS" w:hAnsi="Trebuchet MS" w:cs="Arial"/>
          <w:sz w:val="22"/>
          <w:szCs w:val="22"/>
        </w:rPr>
        <w:t>e de prata</w:t>
      </w:r>
      <w:r w:rsidR="009B67E8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AgC</m:t>
        </m:r>
        <m:r>
          <m:rPr>
            <m:scr m:val="script"/>
          </m:rPr>
          <w:rPr>
            <w:rFonts w:ascii="Cambria Math" w:hAnsi="Cambria Math" w:cs="Arial"/>
            <w:sz w:val="22"/>
            <w:szCs w:val="22"/>
          </w:rPr>
          <m:t>l (</m:t>
        </m:r>
        <m:r>
          <w:rPr>
            <w:rFonts w:ascii="Cambria Math" w:hAnsi="Cambria Math" w:cs="Arial"/>
            <w:sz w:val="22"/>
            <w:szCs w:val="22"/>
          </w:rPr>
          <m:t>s)</m:t>
        </m:r>
      </m:oMath>
      <w:r w:rsidRPr="00650E7A">
        <w:rPr>
          <w:rFonts w:ascii="Trebuchet MS" w:hAnsi="Trebuchet MS" w:cs="Arial"/>
          <w:sz w:val="22"/>
          <w:szCs w:val="22"/>
        </w:rPr>
        <w:t>.</w:t>
      </w:r>
    </w:p>
    <w:p w14:paraId="58D67C3B" w14:textId="7EECF621" w:rsidR="00B6392D" w:rsidRPr="00650E7A" w:rsidRDefault="00B6392D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Considere que não há variação de volume nem de temperatura.</w:t>
      </w:r>
    </w:p>
    <w:p w14:paraId="7B67B997" w14:textId="6808DF25" w:rsidR="00B6392D" w:rsidRDefault="00B6392D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  <w:vertAlign w:val="superscript"/>
        </w:rPr>
      </w:pPr>
      <w:r w:rsidRPr="00650E7A">
        <w:rPr>
          <w:rFonts w:ascii="Trebuchet MS" w:hAnsi="Trebuchet MS" w:cs="Arial"/>
          <w:b/>
          <w:bCs/>
          <w:sz w:val="22"/>
          <w:szCs w:val="22"/>
        </w:rPr>
        <w:t>Dados:</w:t>
      </w:r>
      <w:r w:rsidRPr="00650E7A">
        <w:rPr>
          <w:rFonts w:ascii="Trebuchet MS" w:hAnsi="Trebuchet MS" w:cs="Arial"/>
          <w:sz w:val="22"/>
          <w:szCs w:val="22"/>
        </w:rPr>
        <w:t xml:space="preserve">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>(AgCl) = 1,77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-10</w:t>
      </w:r>
      <w:r w:rsidRPr="00650E7A">
        <w:rPr>
          <w:rFonts w:ascii="Trebuchet MS" w:hAnsi="Trebuchet MS" w:cs="Arial"/>
          <w:sz w:val="22"/>
          <w:szCs w:val="22"/>
        </w:rPr>
        <w:t>;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>(PbCl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>) = 1,70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-5</w:t>
      </w:r>
    </w:p>
    <w:p w14:paraId="37657A00" w14:textId="6BA39D0C" w:rsidR="00B6392D" w:rsidRDefault="00B6392D" w:rsidP="00650E7A">
      <w:pPr>
        <w:numPr>
          <w:ilvl w:val="1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Escreva as equações químicas que traduzem os equilíbrios de solubilidade do cloreto de prata e do cloreto de chumbo.</w:t>
      </w:r>
    </w:p>
    <w:p w14:paraId="64F95CCA" w14:textId="77777777" w:rsidR="0075749A" w:rsidRPr="00650E7A" w:rsidRDefault="0075749A" w:rsidP="0075749A">
      <w:pPr>
        <w:spacing w:before="40"/>
        <w:ind w:left="792" w:right="5"/>
        <w:jc w:val="both"/>
        <w:rPr>
          <w:rFonts w:ascii="Trebuchet MS" w:hAnsi="Trebuchet MS" w:cs="Arial"/>
          <w:sz w:val="22"/>
          <w:szCs w:val="22"/>
        </w:rPr>
      </w:pPr>
    </w:p>
    <w:p w14:paraId="7ECCBB1C" w14:textId="6DC8D1DE" w:rsidR="00B6392D" w:rsidRPr="00650E7A" w:rsidRDefault="00B6392D" w:rsidP="00650E7A">
      <w:pPr>
        <w:numPr>
          <w:ilvl w:val="1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Qual dos sais, PbCl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2</w:t>
      </w:r>
      <w:r w:rsidRPr="00650E7A">
        <w:rPr>
          <w:rFonts w:ascii="Trebuchet MS" w:hAnsi="Trebuchet MS" w:cs="Arial"/>
          <w:sz w:val="22"/>
          <w:szCs w:val="22"/>
        </w:rPr>
        <w:t xml:space="preserve"> ou AgCl, começa a precipitar primeiro? Justifique a sua resposta.</w:t>
      </w:r>
    </w:p>
    <w:p w14:paraId="15392886" w14:textId="77777777" w:rsidR="00650E7A" w:rsidRDefault="00650E7A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6830D74B" w14:textId="77777777" w:rsidR="0075749A" w:rsidRDefault="0075749A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0E8BFA2C" w14:textId="419C4D31" w:rsidR="00CD2308" w:rsidRPr="00650E7A" w:rsidRDefault="00CD2308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7F08C2D6" w14:textId="244A1CA1" w:rsidR="00B6392D" w:rsidRPr="00650E7A" w:rsidRDefault="001543D4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1B643C80" wp14:editId="6B9B23C3">
            <wp:simplePos x="0" y="0"/>
            <wp:positionH relativeFrom="margin">
              <wp:posOffset>3776404</wp:posOffset>
            </wp:positionH>
            <wp:positionV relativeFrom="paragraph">
              <wp:posOffset>25208</wp:posOffset>
            </wp:positionV>
            <wp:extent cx="2939355" cy="1245226"/>
            <wp:effectExtent l="0" t="0" r="0" b="0"/>
            <wp:wrapTight wrapText="bothSides">
              <wp:wrapPolygon edited="0">
                <wp:start x="0" y="0"/>
                <wp:lineTo x="0" y="21159"/>
                <wp:lineTo x="21423" y="21159"/>
                <wp:lineTo x="21423" y="0"/>
                <wp:lineTo x="0" y="0"/>
              </wp:wrapPolygon>
            </wp:wrapTight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355" cy="1245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92D" w:rsidRPr="00650E7A">
        <w:rPr>
          <w:rFonts w:ascii="Trebuchet MS" w:hAnsi="Trebuchet MS" w:cs="Arial"/>
          <w:sz w:val="22"/>
          <w:szCs w:val="22"/>
        </w:rPr>
        <w:t>Três copos de precipitação, 1, 2 e 3, contêm volumes iguais de soluções aquosas saturadas de nitrato de prata, iodeto de prata e brometo de prata, respetivamente. Todas as soluções estão à temperatura de 25 ºC.</w:t>
      </w:r>
    </w:p>
    <w:p w14:paraId="3C6B532E" w14:textId="4B064504" w:rsidR="00B6392D" w:rsidRPr="00650E7A" w:rsidRDefault="00B6392D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b/>
          <w:bCs/>
          <w:sz w:val="22"/>
          <w:szCs w:val="22"/>
        </w:rPr>
        <w:t>Dados:</w:t>
      </w:r>
      <w:r w:rsidRPr="00650E7A">
        <w:rPr>
          <w:rFonts w:ascii="Trebuchet MS" w:hAnsi="Trebuchet MS" w:cs="Arial"/>
          <w:sz w:val="22"/>
          <w:szCs w:val="22"/>
        </w:rPr>
        <w:t xml:space="preserve">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>(AgI) = 8,52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-17</w:t>
      </w:r>
      <w:r w:rsidRPr="00650E7A">
        <w:rPr>
          <w:rFonts w:ascii="Trebuchet MS" w:hAnsi="Trebuchet MS" w:cs="Arial"/>
          <w:sz w:val="22"/>
          <w:szCs w:val="22"/>
        </w:rPr>
        <w:t>;</w:t>
      </w:r>
    </w:p>
    <w:p w14:paraId="4A9292FA" w14:textId="7FEC0846" w:rsidR="00B6392D" w:rsidRPr="00650E7A" w:rsidRDefault="00B6392D" w:rsidP="00650E7A">
      <w:pPr>
        <w:spacing w:before="40"/>
        <w:ind w:left="1418" w:right="5" w:hanging="42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 xml:space="preserve">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>(AgBr) = 5,35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-13</w:t>
      </w:r>
      <w:r w:rsidRPr="00650E7A">
        <w:rPr>
          <w:rFonts w:ascii="Trebuchet MS" w:hAnsi="Trebuchet MS" w:cs="Arial"/>
          <w:sz w:val="22"/>
          <w:szCs w:val="22"/>
        </w:rPr>
        <w:t>;</w:t>
      </w:r>
    </w:p>
    <w:p w14:paraId="3F34411F" w14:textId="0191DFDC" w:rsidR="00B6392D" w:rsidRPr="00650E7A" w:rsidRDefault="00B6392D" w:rsidP="00650E7A">
      <w:pPr>
        <w:spacing w:before="40"/>
        <w:ind w:left="1418" w:right="5" w:hanging="42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 xml:space="preserve">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>(AgNO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) &gt; 1</w:t>
      </w:r>
    </w:p>
    <w:p w14:paraId="41D1D73B" w14:textId="2825CD3B" w:rsidR="00B6392D" w:rsidRPr="00650E7A" w:rsidRDefault="00B6392D" w:rsidP="00650E7A">
      <w:pPr>
        <w:spacing w:before="40"/>
        <w:ind w:left="284" w:right="5" w:firstLine="6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Selecione a opção correta.</w:t>
      </w:r>
    </w:p>
    <w:p w14:paraId="0EA6F662" w14:textId="0FD03346" w:rsidR="00B6392D" w:rsidRPr="00650E7A" w:rsidRDefault="00B6392D" w:rsidP="00650E7A">
      <w:pPr>
        <w:pStyle w:val="PargrafodaLista"/>
        <w:numPr>
          <w:ilvl w:val="0"/>
          <w:numId w:val="15"/>
        </w:numPr>
        <w:spacing w:before="40"/>
        <w:ind w:left="709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Se for adicionada à solução do copo 1, gota a gota, uma solução com igual concentração de ião Br</w:t>
      </w:r>
      <w:r w:rsidR="00211E11" w:rsidRPr="00650E7A">
        <w:rPr>
          <w:rFonts w:ascii="Trebuchet MS" w:hAnsi="Trebuchet MS" w:cs="Arial"/>
          <w:sz w:val="22"/>
          <w:szCs w:val="22"/>
          <w:vertAlign w:val="superscript"/>
        </w:rPr>
        <w:t>—</w:t>
      </w:r>
      <w:r w:rsidR="00211E11" w:rsidRPr="00650E7A">
        <w:rPr>
          <w:rFonts w:ascii="Trebuchet MS" w:hAnsi="Trebuchet MS" w:cs="Arial"/>
          <w:sz w:val="22"/>
          <w:szCs w:val="22"/>
        </w:rPr>
        <w:t xml:space="preserve"> (aq) e do ião I</w:t>
      </w:r>
      <w:r w:rsidR="00211E11" w:rsidRPr="00650E7A">
        <w:rPr>
          <w:rFonts w:ascii="Trebuchet MS" w:hAnsi="Trebuchet MS" w:cs="Arial"/>
          <w:sz w:val="22"/>
          <w:szCs w:val="22"/>
          <w:vertAlign w:val="superscript"/>
        </w:rPr>
        <w:t>—</w:t>
      </w:r>
      <w:r w:rsidR="00211E11" w:rsidRPr="00650E7A">
        <w:rPr>
          <w:rFonts w:ascii="Trebuchet MS" w:hAnsi="Trebuchet MS" w:cs="Arial"/>
          <w:sz w:val="22"/>
          <w:szCs w:val="22"/>
        </w:rPr>
        <w:t xml:space="preserve"> (aq), ocorrerá em primeiro lugar a precipitação de AgBr.</w:t>
      </w:r>
    </w:p>
    <w:p w14:paraId="414BC744" w14:textId="658CDB75" w:rsidR="00211E11" w:rsidRPr="00650E7A" w:rsidRDefault="00211E11" w:rsidP="00650E7A">
      <w:pPr>
        <w:pStyle w:val="PargrafodaLista"/>
        <w:numPr>
          <w:ilvl w:val="0"/>
          <w:numId w:val="15"/>
        </w:numPr>
        <w:spacing w:before="40"/>
        <w:ind w:left="709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concentração de iões nitrato, NO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—</w:t>
      </w:r>
      <w:r w:rsidRPr="00650E7A">
        <w:rPr>
          <w:rFonts w:ascii="Trebuchet MS" w:hAnsi="Trebuchet MS" w:cs="Arial"/>
          <w:sz w:val="22"/>
          <w:szCs w:val="22"/>
        </w:rPr>
        <w:t xml:space="preserve"> (aq), no copo 1, é maior do que a concentração de iões brometo, Br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—</w:t>
      </w:r>
      <w:r w:rsidRPr="00650E7A">
        <w:rPr>
          <w:rFonts w:ascii="Trebuchet MS" w:hAnsi="Trebuchet MS" w:cs="Arial"/>
          <w:sz w:val="22"/>
          <w:szCs w:val="22"/>
        </w:rPr>
        <w:t xml:space="preserve"> (aq), no copo 3.</w:t>
      </w:r>
    </w:p>
    <w:p w14:paraId="67CC0340" w14:textId="2BE0EAB8" w:rsidR="00211E11" w:rsidRPr="00650E7A" w:rsidRDefault="00211E11" w:rsidP="00650E7A">
      <w:pPr>
        <w:pStyle w:val="PargrafodaLista"/>
        <w:numPr>
          <w:ilvl w:val="0"/>
          <w:numId w:val="15"/>
        </w:numPr>
        <w:spacing w:before="40"/>
        <w:ind w:left="709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concentração da solução no copo 2 é maior do que a concentração da solução no copo 1.</w:t>
      </w:r>
    </w:p>
    <w:p w14:paraId="6E994CAA" w14:textId="2C51741D" w:rsidR="00211E11" w:rsidRPr="00650E7A" w:rsidRDefault="00211E11" w:rsidP="00650E7A">
      <w:pPr>
        <w:pStyle w:val="PargrafodaLista"/>
        <w:numPr>
          <w:ilvl w:val="0"/>
          <w:numId w:val="15"/>
        </w:numPr>
        <w:spacing w:before="40"/>
        <w:ind w:left="709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À mesma temperatura, a solubilidade em água do brometo de prata é menor do que a do iodeto de prata.</w:t>
      </w:r>
    </w:p>
    <w:p w14:paraId="1C1AAD20" w14:textId="4CD4637D" w:rsidR="00D26B00" w:rsidRDefault="00D26B00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78D2E0B1" w14:textId="77777777" w:rsidR="00650E7A" w:rsidRDefault="00650E7A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5227E449" w14:textId="77777777" w:rsidR="0075749A" w:rsidRPr="00650E7A" w:rsidRDefault="0075749A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31CD687D" w14:textId="0C311FA6" w:rsidR="008D5A4E" w:rsidRPr="00650E7A" w:rsidRDefault="00E80466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 xml:space="preserve">A solubilidade do cromato de prata, </w:t>
      </w:r>
      <m:oMath>
        <m:r>
          <w:rPr>
            <w:rFonts w:ascii="Cambria Math" w:hAnsi="Cambria Math" w:cs="Arial"/>
            <w:sz w:val="22"/>
            <w:szCs w:val="22"/>
          </w:rPr>
          <m:t>A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g</m:t>
            </m:r>
          </m:e>
          <m:sub>
            <m:r>
              <w:rPr>
                <w:rFonts w:ascii="Cambria Math" w:hAnsi="Cambria Math" w:cs="Arial"/>
                <w:sz w:val="22"/>
                <w:szCs w:val="22"/>
                <w:vertAlign w:val="subscript"/>
              </w:rPr>
              <m:t>2</m:t>
            </m:r>
          </m:sub>
        </m:sSub>
        <m:r>
          <w:rPr>
            <w:rFonts w:ascii="Cambria Math" w:hAnsi="Cambria Math" w:cs="Arial"/>
            <w:sz w:val="22"/>
            <w:szCs w:val="22"/>
          </w:rPr>
          <m:t>Cr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O</m:t>
            </m:r>
          </m:e>
          <m:sub>
            <m:r>
              <w:rPr>
                <w:rFonts w:ascii="Cambria Math" w:hAnsi="Cambria Math" w:cs="Arial"/>
                <w:sz w:val="22"/>
                <w:szCs w:val="22"/>
                <w:vertAlign w:val="subscript"/>
              </w:rPr>
              <m:t>4</m:t>
            </m:r>
          </m:sub>
        </m:sSub>
      </m:oMath>
      <w:r w:rsidRPr="00650E7A">
        <w:rPr>
          <w:rFonts w:ascii="Trebuchet MS" w:hAnsi="Trebuchet MS" w:cs="Arial"/>
          <w:sz w:val="22"/>
          <w:szCs w:val="22"/>
        </w:rPr>
        <w:t>, em água é de 3,32 mg/100 mL a 25 ºC e de 2,69 mg / 100 mL a 15 ºC.</w:t>
      </w:r>
    </w:p>
    <w:p w14:paraId="3AFFC53C" w14:textId="2188C649" w:rsidR="00E80466" w:rsidRPr="00650E7A" w:rsidRDefault="00E80466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Calcule o valor do respetivo produto de solubilidade, a 15 ºC.</w:t>
      </w:r>
    </w:p>
    <w:p w14:paraId="172BAEFF" w14:textId="1D846DA5" w:rsidR="00E80466" w:rsidRPr="00650E7A" w:rsidRDefault="00E80466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solubilidade deste sal numa solução aquosa de nitrato de prata</w:t>
      </w:r>
      <w:r w:rsidR="00B05B9A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AgN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O</m:t>
            </m:r>
          </m:e>
          <m:sub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sub>
        </m:sSub>
      </m:oMath>
      <w:r w:rsidRPr="00650E7A">
        <w:rPr>
          <w:rFonts w:ascii="Trebuchet MS" w:hAnsi="Trebuchet MS" w:cs="Arial"/>
          <w:sz w:val="22"/>
          <w:szCs w:val="22"/>
        </w:rPr>
        <w:t>, será igual, menor ou maior do que em água? Justifique.</w:t>
      </w:r>
    </w:p>
    <w:p w14:paraId="7888345A" w14:textId="64B0176F" w:rsidR="00E80466" w:rsidRPr="00650E7A" w:rsidRDefault="00E80466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solubilidade deste sal em água será um processo endotérmico ou exotérmico? Justifique.</w:t>
      </w:r>
    </w:p>
    <w:p w14:paraId="2E9E5E66" w14:textId="4D02E48E" w:rsidR="00FB109A" w:rsidRDefault="00FB109A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0306F7FA" w14:textId="77777777" w:rsidR="00650E7A" w:rsidRDefault="00650E7A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5DAB97C1" w14:textId="77777777" w:rsidR="00650E7A" w:rsidRPr="00650E7A" w:rsidRDefault="00650E7A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527FFAD4" w14:textId="42369C3B" w:rsidR="00E80466" w:rsidRDefault="00E80466" w:rsidP="00650E7A">
      <w:pPr>
        <w:numPr>
          <w:ilvl w:val="0"/>
          <w:numId w:val="2"/>
        </w:numPr>
        <w:spacing w:before="40"/>
        <w:ind w:right="28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 xml:space="preserve">A uma determinada temperatura, a solubilidade em água, s, do hidróxido de magnésio, </w:t>
      </w:r>
      <m:oMath>
        <m:r>
          <w:rPr>
            <w:rFonts w:ascii="Cambria Math" w:hAnsi="Cambria Math" w:cs="Arial"/>
            <w:sz w:val="22"/>
            <w:szCs w:val="22"/>
          </w:rPr>
          <m:t>Mg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OH</m:t>
                </m:r>
              </m:e>
            </m:d>
            <m:ctrlPr>
              <w:rPr>
                <w:rFonts w:ascii="Cambria Math" w:hAnsi="Cambria Math" w:cs="Arial"/>
                <w:i/>
                <w:sz w:val="22"/>
                <w:szCs w:val="22"/>
                <w:vertAlign w:val="subscript"/>
              </w:rPr>
            </m:ctrlPr>
          </m:e>
          <m:sub>
            <m:r>
              <w:rPr>
                <w:rFonts w:ascii="Cambria Math" w:hAnsi="Cambria Math" w:cs="Arial"/>
                <w:sz w:val="22"/>
                <w:szCs w:val="22"/>
                <w:vertAlign w:val="subscript"/>
              </w:rPr>
              <m:t>2</m:t>
            </m:r>
          </m:sub>
        </m:sSub>
      </m:oMath>
      <w:r w:rsidRPr="00650E7A">
        <w:rPr>
          <w:rFonts w:ascii="Trebuchet MS" w:hAnsi="Trebuchet MS" w:cs="Arial"/>
          <w:sz w:val="22"/>
          <w:szCs w:val="22"/>
        </w:rPr>
        <w:t>, é igual a 2,2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-4</w:t>
      </w:r>
      <w:r w:rsidRPr="00650E7A">
        <w:rPr>
          <w:rFonts w:ascii="Trebuchet MS" w:hAnsi="Trebuchet MS" w:cs="Arial"/>
          <w:sz w:val="22"/>
          <w:szCs w:val="22"/>
        </w:rPr>
        <w:t xml:space="preserve"> g em 100 cm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 xml:space="preserve"> de solução.</w:t>
      </w:r>
    </w:p>
    <w:p w14:paraId="5D76AC7E" w14:textId="66A33B48" w:rsidR="00E21E76" w:rsidRPr="0075749A" w:rsidRDefault="00E21E76" w:rsidP="0075749A">
      <w:pPr>
        <w:spacing w:before="120" w:after="120"/>
        <w:ind w:right="283"/>
        <w:jc w:val="both"/>
        <w:rPr>
          <w:rFonts w:ascii="Trebuchet MS" w:hAnsi="Trebuchet MS" w:cs="Arial"/>
          <w:sz w:val="22"/>
          <w:szCs w:val="22"/>
        </w:rPr>
      </w:pPr>
      <m:oMathPara>
        <m:oMath>
          <m:r>
            <w:rPr>
              <w:rFonts w:ascii="Cambria Math" w:hAnsi="Cambria Math" w:cs="Arial"/>
              <w:sz w:val="22"/>
              <w:szCs w:val="22"/>
            </w:rPr>
            <m:t>Mg</m:t>
          </m:r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2"/>
                      <w:szCs w:val="22"/>
                    </w:rPr>
                    <m:t>OH</m:t>
                  </m:r>
                </m:e>
              </m:d>
            </m:e>
            <m:sub>
              <m:r>
                <w:rPr>
                  <w:rFonts w:ascii="Cambria Math" w:hAnsi="Cambria Math" w:cs="Arial"/>
                  <w:sz w:val="22"/>
                  <w:szCs w:val="22"/>
                </w:rPr>
                <m:t>2</m:t>
              </m:r>
            </m:sub>
          </m:sSub>
          <m:r>
            <w:rPr>
              <w:rFonts w:ascii="Cambria Math" w:hAnsi="Cambria Math" w:cs="Arial"/>
              <w:sz w:val="22"/>
              <w:szCs w:val="22"/>
            </w:rPr>
            <m:t xml:space="preserve"> </m:t>
          </m:r>
          <m:d>
            <m:d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="Arial"/>
                  <w:sz w:val="22"/>
                  <w:szCs w:val="22"/>
                </w:rPr>
                <m:t>s</m:t>
              </m:r>
            </m:e>
          </m:d>
          <m:r>
            <w:rPr>
              <w:rFonts w:ascii="Cambria Math" w:hAnsi="Cambria Math" w:cs="Arial"/>
              <w:sz w:val="22"/>
              <w:szCs w:val="22"/>
            </w:rPr>
            <m:t>⇌M</m:t>
          </m:r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g</m:t>
              </m:r>
            </m:e>
            <m:sup>
              <m:r>
                <w:rPr>
                  <w:rFonts w:ascii="Cambria Math" w:hAnsi="Cambria Math" w:cs="Arial"/>
                  <w:sz w:val="22"/>
                  <w:szCs w:val="22"/>
                </w:rPr>
                <m:t>2+</m:t>
              </m:r>
            </m:sup>
          </m:sSup>
          <m:r>
            <w:rPr>
              <w:rFonts w:ascii="Cambria Math" w:hAnsi="Cambria Math" w:cs="Arial"/>
              <w:sz w:val="22"/>
              <w:szCs w:val="22"/>
            </w:rPr>
            <m:t xml:space="preserve"> </m:t>
          </m:r>
          <m:d>
            <m:d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="Arial"/>
                  <w:sz w:val="22"/>
                  <w:szCs w:val="22"/>
                </w:rPr>
                <m:t>aq</m:t>
              </m:r>
            </m:e>
          </m:d>
          <m:r>
            <w:rPr>
              <w:rFonts w:ascii="Cambria Math" w:hAnsi="Cambria Math" w:cs="Arial"/>
              <w:sz w:val="22"/>
              <w:szCs w:val="22"/>
            </w:rPr>
            <m:t>+2 O</m:t>
          </m:r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H</m:t>
              </m:r>
            </m:e>
            <m:sup>
              <m:r>
                <w:rPr>
                  <w:rFonts w:ascii="Cambria Math" w:hAnsi="Cambria Math" w:cs="Arial"/>
                  <w:sz w:val="22"/>
                  <w:szCs w:val="22"/>
                </w:rPr>
                <m:t>-</m:t>
              </m:r>
            </m:sup>
          </m:sSup>
          <m:r>
            <w:rPr>
              <w:rFonts w:ascii="Cambria Math" w:hAnsi="Cambria Math" w:cs="Arial"/>
              <w:sz w:val="22"/>
              <w:szCs w:val="22"/>
            </w:rPr>
            <m:t xml:space="preserve"> (aq)</m:t>
          </m:r>
        </m:oMath>
      </m:oMathPara>
    </w:p>
    <w:p w14:paraId="3B9B3984" w14:textId="0FD8A200" w:rsidR="00E80466" w:rsidRPr="00650E7A" w:rsidRDefault="00E80466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Determine o valor do produto de solubilidade do hidróxido de magnésio, a essa temperatura.</w:t>
      </w:r>
    </w:p>
    <w:p w14:paraId="04CB9E6A" w14:textId="3F71FBBD" w:rsidR="00E80466" w:rsidRPr="00650E7A" w:rsidRDefault="00E80466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solubilidade do hidróxido de magnésio, numa solução de hidróxido de sódio</w:t>
      </w:r>
      <w:r w:rsidR="00B05B9A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NaOH</m:t>
        </m:r>
      </m:oMath>
      <w:r w:rsidRPr="00650E7A">
        <w:rPr>
          <w:rFonts w:ascii="Trebuchet MS" w:hAnsi="Trebuchet MS" w:cs="Arial"/>
          <w:sz w:val="22"/>
          <w:szCs w:val="22"/>
        </w:rPr>
        <w:t>, será maior, menor ou igual ao valor referido no enunciado? Justifique.</w:t>
      </w:r>
    </w:p>
    <w:p w14:paraId="165FDDCC" w14:textId="1A87A1A4" w:rsidR="00E80466" w:rsidRPr="00650E7A" w:rsidRDefault="00E80466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Sabendo que o sal cloreto de magnésio</w:t>
      </w:r>
      <w:r w:rsidR="00B05B9A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MgC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Arial"/>
                <w:sz w:val="22"/>
                <w:szCs w:val="22"/>
              </w:rPr>
              <m:t>l</m:t>
            </m:r>
          </m:e>
          <m:sub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b>
        </m:sSub>
      </m:oMath>
      <w:r w:rsidR="00B05B9A">
        <w:rPr>
          <w:rFonts w:ascii="Trebuchet MS" w:hAnsi="Trebuchet MS" w:cs="Arial"/>
          <w:sz w:val="22"/>
          <w:szCs w:val="22"/>
        </w:rPr>
        <w:t>,</w:t>
      </w:r>
      <w:r w:rsidRPr="00650E7A">
        <w:rPr>
          <w:rFonts w:ascii="Trebuchet MS" w:hAnsi="Trebuchet MS" w:cs="Arial"/>
          <w:sz w:val="22"/>
          <w:szCs w:val="22"/>
        </w:rPr>
        <w:t xml:space="preserve"> é muito solúvel em água, diga o que ocorrerá, se a uma solução saturada de hidróxido de magnésio</w:t>
      </w:r>
      <w:r w:rsidR="00B05B9A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Mg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OH</m:t>
                </m:r>
              </m:e>
            </m:d>
          </m:e>
          <m:sub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b>
        </m:sSub>
      </m:oMath>
      <w:r w:rsidR="00B05B9A">
        <w:rPr>
          <w:rFonts w:ascii="Trebuchet MS" w:hAnsi="Trebuchet MS" w:cs="Arial"/>
          <w:sz w:val="22"/>
          <w:szCs w:val="22"/>
        </w:rPr>
        <w:t>,</w:t>
      </w:r>
      <w:r w:rsidRPr="00650E7A">
        <w:rPr>
          <w:rFonts w:ascii="Trebuchet MS" w:hAnsi="Trebuchet MS" w:cs="Arial"/>
          <w:sz w:val="22"/>
          <w:szCs w:val="22"/>
        </w:rPr>
        <w:t xml:space="preserve"> adicionar uma solução concentrada de ácido clorídrico, </w:t>
      </w:r>
      <m:oMath>
        <m:r>
          <w:rPr>
            <w:rFonts w:ascii="Cambria Math" w:hAnsi="Cambria Math" w:cs="Arial"/>
            <w:sz w:val="22"/>
            <w:szCs w:val="22"/>
          </w:rPr>
          <m:t>HCl (aq)</m:t>
        </m:r>
      </m:oMath>
      <w:r w:rsidR="00B05B9A">
        <w:rPr>
          <w:rFonts w:ascii="Trebuchet MS" w:hAnsi="Trebuchet MS" w:cs="Arial"/>
          <w:sz w:val="22"/>
          <w:szCs w:val="22"/>
        </w:rPr>
        <w:t>.</w:t>
      </w:r>
    </w:p>
    <w:p w14:paraId="17A23E43" w14:textId="46DF7982" w:rsidR="00D26B00" w:rsidRDefault="00D26B00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5124A5A0" w14:textId="77777777" w:rsidR="0075749A" w:rsidRDefault="0075749A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652750A3" w14:textId="77777777" w:rsidR="001543D4" w:rsidRDefault="001543D4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51100026" w14:textId="77777777" w:rsidR="0075749A" w:rsidRPr="00650E7A" w:rsidRDefault="0075749A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4347737B" w14:textId="68C21560" w:rsidR="00CD2308" w:rsidRPr="00650E7A" w:rsidRDefault="00CD2308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lastRenderedPageBreak/>
        <w:t>A 100,0 cm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 xml:space="preserve"> de uma solução aquosa 5,0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-4</w:t>
      </w:r>
      <w:r w:rsidRPr="00650E7A">
        <w:rPr>
          <w:rFonts w:ascii="Trebuchet MS" w:hAnsi="Trebuchet MS" w:cs="Arial"/>
          <w:sz w:val="22"/>
          <w:szCs w:val="22"/>
        </w:rPr>
        <w:t xml:space="preserve">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 xml:space="preserve"> em </w:t>
      </w:r>
      <m:oMath>
        <m:r>
          <w:rPr>
            <w:rFonts w:ascii="Cambria Math" w:hAnsi="Cambria Math" w:cs="Arial"/>
            <w:sz w:val="22"/>
            <w:szCs w:val="22"/>
          </w:rPr>
          <m:t>AgN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O</m:t>
            </m:r>
          </m:e>
          <m:sub>
            <m:r>
              <w:rPr>
                <w:rFonts w:ascii="Cambria Math" w:hAnsi="Cambria Math" w:cs="Arial"/>
                <w:sz w:val="22"/>
                <w:szCs w:val="22"/>
                <w:vertAlign w:val="subscript"/>
              </w:rPr>
              <m:t>3</m:t>
            </m:r>
          </m:sub>
        </m:sSub>
      </m:oMath>
      <w:r w:rsidRPr="00650E7A">
        <w:rPr>
          <w:rFonts w:ascii="Trebuchet MS" w:hAnsi="Trebuchet MS" w:cs="Arial"/>
          <w:sz w:val="22"/>
          <w:szCs w:val="22"/>
        </w:rPr>
        <w:t xml:space="preserve"> adicionaram-se 5,8 g de </w:t>
      </w:r>
      <m:oMath>
        <m:r>
          <w:rPr>
            <w:rFonts w:ascii="Cambria Math" w:hAnsi="Cambria Math" w:cs="Arial"/>
            <w:sz w:val="22"/>
            <w:szCs w:val="22"/>
          </w:rPr>
          <m:t>NaCl</m:t>
        </m:r>
      </m:oMath>
      <w:r w:rsidRPr="00650E7A">
        <w:rPr>
          <w:rFonts w:ascii="Trebuchet MS" w:hAnsi="Trebuchet MS" w:cs="Arial"/>
          <w:sz w:val="22"/>
          <w:szCs w:val="22"/>
        </w:rPr>
        <w:t xml:space="preserve">, à temperatura de 25 ºC, e agitou-se a solução até </w:t>
      </w:r>
      <w:r w:rsidR="001543D4">
        <w:rPr>
          <w:rFonts w:ascii="Trebuchet MS" w:hAnsi="Trebuchet MS" w:cs="Arial"/>
          <w:sz w:val="22"/>
          <w:szCs w:val="22"/>
        </w:rPr>
        <w:t>à</w:t>
      </w:r>
      <w:r w:rsidRPr="00650E7A">
        <w:rPr>
          <w:rFonts w:ascii="Trebuchet MS" w:hAnsi="Trebuchet MS" w:cs="Arial"/>
          <w:sz w:val="22"/>
          <w:szCs w:val="22"/>
        </w:rPr>
        <w:t xml:space="preserve"> dissolução completa.</w:t>
      </w:r>
    </w:p>
    <w:p w14:paraId="27260F00" w14:textId="77777777" w:rsidR="00CD2308" w:rsidRPr="00650E7A" w:rsidRDefault="00CD2308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b/>
          <w:bCs/>
          <w:sz w:val="22"/>
          <w:szCs w:val="22"/>
        </w:rPr>
        <w:t>Dados:</w:t>
      </w:r>
      <w:r w:rsidRPr="00650E7A">
        <w:rPr>
          <w:rFonts w:ascii="Trebuchet MS" w:hAnsi="Trebuchet MS" w:cs="Arial"/>
          <w:sz w:val="22"/>
          <w:szCs w:val="22"/>
        </w:rPr>
        <w:t xml:space="preserve">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>(AgCl) = 1,77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-10</w:t>
      </w:r>
    </w:p>
    <w:p w14:paraId="5B39C5D9" w14:textId="77777777" w:rsidR="00CD2308" w:rsidRPr="00650E7A" w:rsidRDefault="00CD2308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Explique, através de cálculos, se ocorrerá formação de precipitado.</w:t>
      </w:r>
    </w:p>
    <w:p w14:paraId="526807F2" w14:textId="77777777" w:rsidR="00CD2308" w:rsidRPr="00650E7A" w:rsidRDefault="00CD2308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Em caso afirmativo, calcule a massa de precipitado formado.</w:t>
      </w:r>
    </w:p>
    <w:p w14:paraId="111DF350" w14:textId="77777777" w:rsidR="00650E7A" w:rsidRDefault="00650E7A" w:rsidP="00650E7A">
      <w:pPr>
        <w:spacing w:before="40"/>
        <w:ind w:left="993" w:right="5"/>
        <w:jc w:val="both"/>
        <w:rPr>
          <w:rFonts w:ascii="Trebuchet MS" w:hAnsi="Trebuchet MS" w:cs="Arial"/>
          <w:sz w:val="22"/>
          <w:szCs w:val="22"/>
        </w:rPr>
      </w:pPr>
    </w:p>
    <w:p w14:paraId="4520E4C4" w14:textId="77777777" w:rsidR="00B05B9A" w:rsidRDefault="00B05B9A" w:rsidP="00650E7A">
      <w:pPr>
        <w:spacing w:before="40"/>
        <w:ind w:left="993" w:right="5"/>
        <w:jc w:val="both"/>
        <w:rPr>
          <w:rFonts w:ascii="Trebuchet MS" w:hAnsi="Trebuchet MS" w:cs="Arial"/>
          <w:sz w:val="22"/>
          <w:szCs w:val="22"/>
        </w:rPr>
      </w:pPr>
    </w:p>
    <w:p w14:paraId="2578FD1C" w14:textId="77777777" w:rsidR="0075749A" w:rsidRPr="00650E7A" w:rsidRDefault="0075749A" w:rsidP="00650E7A">
      <w:pPr>
        <w:spacing w:before="40"/>
        <w:ind w:left="993" w:right="5"/>
        <w:jc w:val="both"/>
        <w:rPr>
          <w:rFonts w:ascii="Trebuchet MS" w:hAnsi="Trebuchet MS" w:cs="Arial"/>
          <w:sz w:val="22"/>
          <w:szCs w:val="22"/>
        </w:rPr>
      </w:pPr>
    </w:p>
    <w:p w14:paraId="4D63EFD1" w14:textId="7B13D019" w:rsidR="00835362" w:rsidRPr="00650E7A" w:rsidRDefault="00835362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/>
          <w:sz w:val="22"/>
          <w:szCs w:val="22"/>
        </w:rPr>
      </w:pPr>
      <w:r w:rsidRPr="00650E7A">
        <w:rPr>
          <w:rFonts w:ascii="Trebuchet MS" w:hAnsi="Trebuchet MS"/>
          <w:sz w:val="22"/>
          <w:szCs w:val="22"/>
        </w:rPr>
        <w:t>Calcule a concentração dos iões em soluç</w:t>
      </w:r>
      <w:r w:rsidR="00B50233" w:rsidRPr="00650E7A">
        <w:rPr>
          <w:rFonts w:ascii="Trebuchet MS" w:hAnsi="Trebuchet MS"/>
          <w:sz w:val="22"/>
          <w:szCs w:val="22"/>
        </w:rPr>
        <w:t xml:space="preserve">ão, quando se </w:t>
      </w:r>
      <w:r w:rsidRPr="00650E7A">
        <w:rPr>
          <w:rFonts w:ascii="Trebuchet MS" w:hAnsi="Trebuchet MS"/>
          <w:sz w:val="22"/>
          <w:szCs w:val="22"/>
        </w:rPr>
        <w:t>adição 0,01</w:t>
      </w:r>
      <w:r w:rsidR="00B50233" w:rsidRPr="00650E7A">
        <w:rPr>
          <w:rFonts w:ascii="Trebuchet MS" w:hAnsi="Trebuchet MS"/>
          <w:sz w:val="22"/>
          <w:szCs w:val="22"/>
        </w:rPr>
        <w:t>0</w:t>
      </w:r>
      <w:r w:rsidRPr="00650E7A">
        <w:rPr>
          <w:rFonts w:ascii="Trebuchet MS" w:hAnsi="Trebuchet MS"/>
          <w:sz w:val="22"/>
          <w:szCs w:val="22"/>
        </w:rPr>
        <w:t xml:space="preserve"> mol </w:t>
      </w:r>
      <w:r w:rsidR="00B50233" w:rsidRPr="00650E7A">
        <w:rPr>
          <w:rFonts w:ascii="Trebuchet MS" w:hAnsi="Trebuchet MS"/>
          <w:sz w:val="22"/>
          <w:szCs w:val="22"/>
        </w:rPr>
        <w:t>dm</w:t>
      </w:r>
      <w:r w:rsidRPr="00650E7A">
        <w:rPr>
          <w:rFonts w:ascii="Trebuchet MS" w:hAnsi="Trebuchet MS"/>
          <w:sz w:val="22"/>
          <w:szCs w:val="22"/>
          <w:vertAlign w:val="superscript"/>
        </w:rPr>
        <w:t>-</w:t>
      </w:r>
      <w:r w:rsidR="00B50233" w:rsidRPr="00650E7A">
        <w:rPr>
          <w:rFonts w:ascii="Trebuchet MS" w:hAnsi="Trebuchet MS"/>
          <w:sz w:val="22"/>
          <w:szCs w:val="22"/>
          <w:vertAlign w:val="superscript"/>
        </w:rPr>
        <w:t>3</w:t>
      </w:r>
      <w:r w:rsidRPr="00650E7A">
        <w:rPr>
          <w:rFonts w:ascii="Trebuchet MS" w:hAnsi="Trebuchet MS"/>
          <w:sz w:val="22"/>
          <w:szCs w:val="22"/>
        </w:rPr>
        <w:t xml:space="preserve"> de </w:t>
      </w:r>
      <w:r w:rsidR="00B50233" w:rsidRPr="00650E7A">
        <w:rPr>
          <w:rFonts w:ascii="Trebuchet MS" w:hAnsi="Trebuchet MS"/>
          <w:sz w:val="22"/>
          <w:szCs w:val="22"/>
        </w:rPr>
        <w:t xml:space="preserve">ião </w:t>
      </w:r>
      <m:oMath>
        <m:r>
          <w:rPr>
            <w:rFonts w:ascii="Cambria Math" w:hAnsi="Cambria Math"/>
            <w:sz w:val="22"/>
            <w:szCs w:val="22"/>
          </w:rPr>
          <m:t>A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  <w:vertAlign w:val="superscript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g</m:t>
            </m:r>
            <m:ctrlPr>
              <w:rPr>
                <w:rFonts w:ascii="Cambria Math" w:hAnsi="Cambria Math"/>
                <w:i/>
                <w:sz w:val="22"/>
                <w:szCs w:val="22"/>
              </w:rPr>
            </m:ctrlPr>
          </m:e>
          <m:sup>
            <m:r>
              <w:rPr>
                <w:rFonts w:ascii="Cambria Math" w:hAnsi="Cambria Math"/>
                <w:sz w:val="22"/>
                <w:szCs w:val="22"/>
                <w:vertAlign w:val="superscript"/>
              </w:rPr>
              <m:t>+</m:t>
            </m:r>
          </m:sup>
        </m:sSup>
        <m:r>
          <w:rPr>
            <w:rFonts w:ascii="Cambria Math" w:hAnsi="Cambria Math"/>
            <w:sz w:val="22"/>
            <w:szCs w:val="22"/>
          </w:rPr>
          <m:t>,</m:t>
        </m:r>
      </m:oMath>
      <w:r w:rsidR="00B50233" w:rsidRPr="00650E7A">
        <w:rPr>
          <w:rFonts w:ascii="Trebuchet MS" w:hAnsi="Trebuchet MS"/>
          <w:sz w:val="22"/>
          <w:szCs w:val="22"/>
        </w:rPr>
        <w:t xml:space="preserve"> às seguintes soluções saturadas:</w:t>
      </w:r>
    </w:p>
    <w:p w14:paraId="3A01C9E9" w14:textId="4C287648" w:rsidR="00835362" w:rsidRPr="00650E7A" w:rsidRDefault="00B05B9A" w:rsidP="00650E7A">
      <w:pPr>
        <w:numPr>
          <w:ilvl w:val="1"/>
          <w:numId w:val="2"/>
        </w:numPr>
        <w:spacing w:before="40"/>
        <w:ind w:left="1134" w:right="5" w:hanging="774"/>
        <w:jc w:val="both"/>
        <w:rPr>
          <w:rFonts w:ascii="Trebuchet MS" w:hAnsi="Trebuchet MS"/>
          <w:sz w:val="22"/>
          <w:szCs w:val="22"/>
        </w:rPr>
      </w:pPr>
      <m:oMath>
        <m:r>
          <w:rPr>
            <w:rFonts w:ascii="Cambria Math" w:hAnsi="Cambria Math"/>
            <w:sz w:val="22"/>
            <w:szCs w:val="22"/>
          </w:rPr>
          <m:t xml:space="preserve">AgBr </m:t>
        </m:r>
      </m:oMath>
    </w:p>
    <w:p w14:paraId="71ABB5DA" w14:textId="60E23D8C" w:rsidR="00835362" w:rsidRPr="00650E7A" w:rsidRDefault="00B05B9A" w:rsidP="00650E7A">
      <w:pPr>
        <w:numPr>
          <w:ilvl w:val="1"/>
          <w:numId w:val="2"/>
        </w:numPr>
        <w:spacing w:before="40"/>
        <w:ind w:left="1134" w:right="5" w:hanging="774"/>
        <w:jc w:val="both"/>
        <w:rPr>
          <w:rFonts w:ascii="Trebuchet MS" w:hAnsi="Trebuchet MS"/>
          <w:sz w:val="22"/>
          <w:szCs w:val="22"/>
        </w:rPr>
      </w:pPr>
      <m:oMath>
        <m:r>
          <w:rPr>
            <w:rFonts w:ascii="Cambria Math" w:hAnsi="Cambria Math"/>
            <w:sz w:val="22"/>
            <w:szCs w:val="22"/>
          </w:rPr>
          <m:t>A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g</m:t>
            </m:r>
          </m:e>
          <m:sub>
            <m:r>
              <w:rPr>
                <w:rFonts w:ascii="Cambria Math" w:hAnsi="Cambria Math"/>
                <w:sz w:val="22"/>
                <w:szCs w:val="22"/>
                <w:vertAlign w:val="subscript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Cr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vertAlign w:val="subscript"/>
              </w:rPr>
              <m:t>4</m:t>
            </m:r>
          </m:sub>
        </m:sSub>
      </m:oMath>
    </w:p>
    <w:p w14:paraId="1AACC424" w14:textId="41E6B89C" w:rsidR="00B50233" w:rsidRPr="00B05B9A" w:rsidRDefault="00B50233" w:rsidP="00B05B9A">
      <w:pPr>
        <w:spacing w:before="40"/>
        <w:ind w:left="360" w:right="5"/>
        <w:jc w:val="both"/>
        <w:rPr>
          <w:rFonts w:ascii="Trebuchet MS" w:hAnsi="Trebuchet MS"/>
          <w:sz w:val="22"/>
          <w:szCs w:val="22"/>
        </w:rPr>
      </w:pPr>
      <w:r w:rsidRPr="00B05B9A">
        <w:rPr>
          <w:rFonts w:ascii="Trebuchet MS" w:hAnsi="Trebuchet MS"/>
          <w:b/>
          <w:bCs/>
          <w:sz w:val="22"/>
          <w:szCs w:val="22"/>
        </w:rPr>
        <w:t>Dados:</w:t>
      </w:r>
      <w:r w:rsidRPr="00B05B9A">
        <w:rPr>
          <w:rFonts w:ascii="Trebuchet MS" w:hAnsi="Trebuchet MS"/>
          <w:sz w:val="22"/>
          <w:szCs w:val="22"/>
        </w:rPr>
        <w:t xml:space="preserve"> K</w:t>
      </w:r>
      <w:r w:rsidRPr="00B05B9A">
        <w:rPr>
          <w:rFonts w:ascii="Trebuchet MS" w:hAnsi="Trebuchet MS"/>
          <w:sz w:val="22"/>
          <w:szCs w:val="22"/>
          <w:vertAlign w:val="subscript"/>
        </w:rPr>
        <w:t>s</w:t>
      </w:r>
      <w:r w:rsidRPr="00B05B9A">
        <w:rPr>
          <w:rFonts w:ascii="Trebuchet MS" w:hAnsi="Trebuchet MS"/>
          <w:sz w:val="22"/>
          <w:szCs w:val="22"/>
        </w:rPr>
        <w:t>(</w:t>
      </w:r>
      <m:oMath>
        <m:r>
          <w:rPr>
            <w:rFonts w:ascii="Cambria Math" w:hAnsi="Cambria Math"/>
            <w:sz w:val="22"/>
            <w:szCs w:val="22"/>
            <w:lang w:val="en-US"/>
          </w:rPr>
          <m:t>AgBr</m:t>
        </m:r>
      </m:oMath>
      <w:r w:rsidRPr="00B05B9A">
        <w:rPr>
          <w:rFonts w:ascii="Trebuchet MS" w:hAnsi="Trebuchet MS"/>
          <w:sz w:val="22"/>
          <w:szCs w:val="22"/>
        </w:rPr>
        <w:t>) = 5,3 x 10</w:t>
      </w:r>
      <w:r w:rsidRPr="00B05B9A">
        <w:rPr>
          <w:rFonts w:ascii="Trebuchet MS" w:hAnsi="Trebuchet MS"/>
          <w:sz w:val="22"/>
          <w:szCs w:val="22"/>
          <w:vertAlign w:val="superscript"/>
        </w:rPr>
        <w:t>-13</w:t>
      </w:r>
      <w:r w:rsidRPr="00B05B9A">
        <w:rPr>
          <w:rFonts w:ascii="Trebuchet MS" w:hAnsi="Trebuchet MS"/>
          <w:sz w:val="22"/>
          <w:szCs w:val="22"/>
        </w:rPr>
        <w:t>; K</w:t>
      </w:r>
      <w:r w:rsidRPr="00B05B9A">
        <w:rPr>
          <w:rFonts w:ascii="Trebuchet MS" w:hAnsi="Trebuchet MS"/>
          <w:sz w:val="22"/>
          <w:szCs w:val="22"/>
          <w:vertAlign w:val="subscript"/>
        </w:rPr>
        <w:t>s</w:t>
      </w:r>
      <w:r w:rsidRPr="00B05B9A">
        <w:rPr>
          <w:rFonts w:ascii="Trebuchet MS" w:hAnsi="Trebuchet MS"/>
          <w:sz w:val="22"/>
          <w:szCs w:val="22"/>
        </w:rPr>
        <w:t xml:space="preserve"> (</w:t>
      </w:r>
      <m:oMath>
        <m:r>
          <w:rPr>
            <w:rFonts w:ascii="Cambria Math" w:hAnsi="Cambria Math"/>
            <w:sz w:val="22"/>
            <w:szCs w:val="22"/>
          </w:rPr>
          <m:t>A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g</m:t>
            </m:r>
          </m:e>
          <m:sub>
            <m:r>
              <w:rPr>
                <w:rFonts w:ascii="Cambria Math" w:hAnsi="Cambria Math"/>
                <w:sz w:val="22"/>
                <w:szCs w:val="22"/>
                <w:vertAlign w:val="subscript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Cr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vertAlign w:val="subscript"/>
              </w:rPr>
              <m:t>4</m:t>
            </m:r>
          </m:sub>
        </m:sSub>
      </m:oMath>
      <w:r w:rsidRPr="00B05B9A">
        <w:rPr>
          <w:rFonts w:ascii="Trebuchet MS" w:hAnsi="Trebuchet MS"/>
          <w:sz w:val="22"/>
          <w:szCs w:val="22"/>
        </w:rPr>
        <w:t>) = 1,1 x 10</w:t>
      </w:r>
      <w:r w:rsidRPr="00B05B9A">
        <w:rPr>
          <w:rFonts w:ascii="Trebuchet MS" w:hAnsi="Trebuchet MS"/>
          <w:sz w:val="22"/>
          <w:szCs w:val="22"/>
          <w:vertAlign w:val="superscript"/>
        </w:rPr>
        <w:t>-12</w:t>
      </w:r>
    </w:p>
    <w:p w14:paraId="31B22EBA" w14:textId="77777777" w:rsidR="00FB109A" w:rsidRDefault="00FB109A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7613F0B2" w14:textId="77777777" w:rsidR="0075749A" w:rsidRDefault="0075749A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7DA49383" w14:textId="77777777" w:rsidR="00B05B9A" w:rsidRPr="00B05B9A" w:rsidRDefault="00B05B9A" w:rsidP="00B05B9A">
      <w:pPr>
        <w:spacing w:before="40"/>
        <w:ind w:left="792" w:right="5"/>
        <w:jc w:val="right"/>
        <w:rPr>
          <w:rFonts w:ascii="Trebuchet MS" w:hAnsi="Trebuchet MS" w:cs="Arial"/>
          <w:b/>
          <w:bCs/>
          <w:sz w:val="20"/>
          <w:szCs w:val="20"/>
        </w:rPr>
      </w:pPr>
      <w:r w:rsidRPr="00B05B9A">
        <w:rPr>
          <w:rFonts w:ascii="Trebuchet MS" w:hAnsi="Trebuchet MS" w:cs="Arial"/>
          <w:b/>
          <w:bCs/>
          <w:sz w:val="20"/>
          <w:szCs w:val="20"/>
        </w:rPr>
        <w:t>Exame nacional 2012 – 1.ª fase</w:t>
      </w:r>
    </w:p>
    <w:p w14:paraId="3647FE95" w14:textId="0D82F20A" w:rsidR="00465FE6" w:rsidRPr="00650E7A" w:rsidRDefault="00465FE6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 xml:space="preserve">O ácido sulfídrico,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H</m:t>
            </m:r>
          </m:e>
          <m:sub>
            <m:r>
              <w:rPr>
                <w:rFonts w:ascii="Cambria Math" w:hAnsi="Cambria Math" w:cs="Arial"/>
                <w:sz w:val="22"/>
                <w:szCs w:val="22"/>
                <w:vertAlign w:val="subscript"/>
              </w:rPr>
              <m:t>2</m:t>
            </m:r>
          </m:sub>
        </m:sSub>
        <m:r>
          <w:rPr>
            <w:rFonts w:ascii="Cambria Math" w:hAnsi="Cambria Math" w:cs="Arial"/>
            <w:sz w:val="22"/>
            <w:szCs w:val="22"/>
          </w:rPr>
          <m:t>S (aq),</m:t>
        </m:r>
      </m:oMath>
      <w:r w:rsidRPr="00650E7A">
        <w:rPr>
          <w:rFonts w:ascii="Trebuchet MS" w:hAnsi="Trebuchet MS" w:cs="Arial"/>
          <w:sz w:val="22"/>
          <w:szCs w:val="22"/>
        </w:rPr>
        <w:t xml:space="preserve"> é um ácido diprótico muito fraco. A reação deste ácido com a água pode ser traduzida por:</w:t>
      </w:r>
    </w:p>
    <w:p w14:paraId="52287801" w14:textId="732FE60D" w:rsidR="00465FE6" w:rsidRPr="00650E7A" w:rsidRDefault="00B05B9A" w:rsidP="0075749A">
      <w:pPr>
        <w:spacing w:before="120" w:after="120"/>
        <w:ind w:left="357" w:right="6"/>
        <w:jc w:val="center"/>
        <w:rPr>
          <w:rFonts w:ascii="Trebuchet MS" w:hAnsi="Trebuchet MS" w:cs="Arial"/>
          <w:sz w:val="22"/>
          <w:szCs w:val="22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Arial"/>
                  <w:sz w:val="22"/>
                  <w:szCs w:val="22"/>
                </w:rPr>
                <m:t>H</m:t>
              </m: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</w:rPr>
                <m:t>2</m:t>
              </m:r>
            </m:sub>
          </m:sSub>
          <m:r>
            <w:rPr>
              <w:rFonts w:ascii="Cambria Math" w:hAnsi="Cambria Math" w:cs="Arial"/>
              <w:sz w:val="22"/>
              <w:szCs w:val="22"/>
            </w:rPr>
            <m:t xml:space="preserve">S (aq) + 2 </m:t>
          </m:r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Arial"/>
                  <w:sz w:val="22"/>
                  <w:szCs w:val="22"/>
                </w:rPr>
                <m:t>H</m:t>
              </m: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</w:rPr>
                <m:t>2</m:t>
              </m:r>
            </m:sub>
          </m:sSub>
          <m:r>
            <w:rPr>
              <w:rFonts w:ascii="Cambria Math" w:hAnsi="Cambria Math" w:cs="Arial"/>
              <w:sz w:val="22"/>
              <w:szCs w:val="22"/>
            </w:rPr>
            <m:t>O (</m:t>
          </m:r>
          <m:r>
            <m:rPr>
              <m:scr m:val="script"/>
            </m:rPr>
            <w:rPr>
              <w:rFonts w:ascii="Cambria Math" w:hAnsi="Cambria Math" w:cs="Arial"/>
              <w:sz w:val="22"/>
              <w:szCs w:val="22"/>
            </w:rPr>
            <m:t>l</m:t>
          </m:r>
          <m:r>
            <w:rPr>
              <w:rFonts w:ascii="Cambria Math" w:hAnsi="Cambria Math" w:cs="Arial"/>
              <w:sz w:val="22"/>
              <w:szCs w:val="22"/>
            </w:rPr>
            <m:t xml:space="preserve">) </m:t>
          </m:r>
          <m:r>
            <w:rPr>
              <w:rFonts w:ascii="Cambria Math" w:hAnsi="Cambria Math" w:cs="Cambria Math"/>
              <w:sz w:val="22"/>
              <w:szCs w:val="22"/>
            </w:rPr>
            <m:t>⇌</m:t>
          </m:r>
          <m:r>
            <w:rPr>
              <w:rFonts w:ascii="Cambria Math" w:hAnsi="Cambria Math" w:cs="Arial"/>
              <w:sz w:val="22"/>
              <w:szCs w:val="22"/>
            </w:rPr>
            <m:t xml:space="preserve"> </m:t>
          </m:r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S</m:t>
              </m:r>
            </m:e>
            <m:sup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</w:rPr>
                <m:t>2</m:t>
              </m:r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</w:rPr>
                <m:t>-</m:t>
              </m:r>
            </m:sup>
          </m:sSup>
          <m:r>
            <w:rPr>
              <w:rFonts w:ascii="Cambria Math" w:hAnsi="Cambria Math" w:cs="Arial"/>
              <w:sz w:val="22"/>
              <w:szCs w:val="22"/>
            </w:rPr>
            <m:t xml:space="preserve"> (aq) + 2 </m:t>
          </m:r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Arial"/>
                  <w:sz w:val="22"/>
                  <w:szCs w:val="22"/>
                </w:rPr>
                <m:t>H</m:t>
              </m: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</w:rPr>
                <m:t>3</m:t>
              </m:r>
            </m:sub>
          </m:sSub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O</m:t>
              </m:r>
            </m:e>
            <m:sup>
              <m:r>
                <w:rPr>
                  <w:rFonts w:ascii="Cambria Math" w:hAnsi="Cambria Math" w:cs="Arial"/>
                  <w:sz w:val="22"/>
                  <w:szCs w:val="22"/>
                </w:rPr>
                <m:t>+</m:t>
              </m:r>
            </m:sup>
          </m:sSup>
          <m:r>
            <w:rPr>
              <w:rFonts w:ascii="Cambria Math" w:hAnsi="Cambria Math" w:cs="Arial"/>
              <w:sz w:val="22"/>
              <w:szCs w:val="22"/>
            </w:rPr>
            <m:t xml:space="preserve"> (aq)</m:t>
          </m:r>
        </m:oMath>
      </m:oMathPara>
    </w:p>
    <w:p w14:paraId="2702C21F" w14:textId="3E36A996" w:rsidR="005136A5" w:rsidRPr="00650E7A" w:rsidRDefault="005136A5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Dado: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a</w:t>
      </w:r>
      <w:r w:rsidRPr="00650E7A">
        <w:rPr>
          <w:rFonts w:ascii="Trebuchet MS" w:hAnsi="Trebuchet MS" w:cs="Arial"/>
          <w:sz w:val="22"/>
          <w:szCs w:val="22"/>
        </w:rPr>
        <w:t>(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H</m:t>
            </m:r>
          </m:e>
          <m:sub>
            <m:r>
              <w:rPr>
                <w:rFonts w:ascii="Cambria Math" w:hAnsi="Cambria Math" w:cs="Arial"/>
                <w:sz w:val="22"/>
                <w:szCs w:val="22"/>
                <w:vertAlign w:val="subscript"/>
              </w:rPr>
              <m:t>2</m:t>
            </m:r>
          </m:sub>
        </m:sSub>
        <m:r>
          <w:rPr>
            <w:rFonts w:ascii="Cambria Math" w:hAnsi="Cambria Math" w:cs="Arial"/>
            <w:sz w:val="22"/>
            <w:szCs w:val="22"/>
          </w:rPr>
          <m:t>S</m:t>
        </m:r>
      </m:oMath>
      <w:r w:rsidR="00B05B9A">
        <w:rPr>
          <w:rFonts w:ascii="Trebuchet MS" w:hAnsi="Trebuchet MS" w:cs="Arial"/>
          <w:sz w:val="22"/>
          <w:szCs w:val="22"/>
        </w:rPr>
        <w:t>)</w:t>
      </w:r>
      <w:r w:rsidRPr="00650E7A">
        <w:rPr>
          <w:rFonts w:ascii="Trebuchet MS" w:hAnsi="Trebuchet MS" w:cs="Arial"/>
          <w:sz w:val="22"/>
          <w:szCs w:val="22"/>
        </w:rPr>
        <w:t xml:space="preserve"> = 6,8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—23</w:t>
      </w:r>
      <w:r w:rsidRPr="00650E7A">
        <w:rPr>
          <w:rFonts w:ascii="Trebuchet MS" w:hAnsi="Trebuchet MS" w:cs="Arial"/>
          <w:sz w:val="22"/>
          <w:szCs w:val="22"/>
        </w:rPr>
        <w:t xml:space="preserve"> (25 ºC)</w:t>
      </w:r>
    </w:p>
    <w:p w14:paraId="423660B1" w14:textId="2A6FEEA7" w:rsidR="008865FD" w:rsidRPr="00650E7A" w:rsidRDefault="005136A5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uma dada temperatura, o ácido sulfídrico…</w:t>
      </w:r>
    </w:p>
    <w:p w14:paraId="23233457" w14:textId="7DE22A1E" w:rsidR="005136A5" w:rsidRPr="00650E7A" w:rsidRDefault="005136A5" w:rsidP="00650E7A">
      <w:pPr>
        <w:pStyle w:val="PargrafodaLista"/>
        <w:numPr>
          <w:ilvl w:val="0"/>
          <w:numId w:val="17"/>
        </w:numPr>
        <w:spacing w:before="40"/>
        <w:ind w:left="1276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Ioniza-se tanto mais quanto menor for o pH do meio.</w:t>
      </w:r>
    </w:p>
    <w:p w14:paraId="6876C12C" w14:textId="42E15A69" w:rsidR="005136A5" w:rsidRPr="00650E7A" w:rsidRDefault="005136A5" w:rsidP="00650E7A">
      <w:pPr>
        <w:pStyle w:val="PargrafodaLista"/>
        <w:numPr>
          <w:ilvl w:val="0"/>
          <w:numId w:val="17"/>
        </w:numPr>
        <w:spacing w:before="40"/>
        <w:ind w:left="1276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Ioniza-se tanto mais quanto maior for o pH do meio.</w:t>
      </w:r>
    </w:p>
    <w:p w14:paraId="70B70C00" w14:textId="77777777" w:rsidR="005136A5" w:rsidRPr="00650E7A" w:rsidRDefault="005136A5" w:rsidP="00650E7A">
      <w:pPr>
        <w:pStyle w:val="PargrafodaLista"/>
        <w:numPr>
          <w:ilvl w:val="0"/>
          <w:numId w:val="17"/>
        </w:numPr>
        <w:spacing w:before="40"/>
        <w:ind w:left="1276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Dissocia-se tanto mais quanto maior for o pH do meio.</w:t>
      </w:r>
    </w:p>
    <w:p w14:paraId="3123E1D2" w14:textId="25799445" w:rsidR="005136A5" w:rsidRPr="00650E7A" w:rsidRDefault="005136A5" w:rsidP="00650E7A">
      <w:pPr>
        <w:pStyle w:val="PargrafodaLista"/>
        <w:numPr>
          <w:ilvl w:val="0"/>
          <w:numId w:val="17"/>
        </w:numPr>
        <w:spacing w:before="40"/>
        <w:ind w:left="1276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Dissocia-se tanto mais quanto menor for o pH do meio.</w:t>
      </w:r>
    </w:p>
    <w:p w14:paraId="107C8A69" w14:textId="0110D84E" w:rsidR="008865FD" w:rsidRPr="00650E7A" w:rsidRDefault="005136A5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 xml:space="preserve">O sulfureto de ferro, </w:t>
      </w:r>
      <m:oMath>
        <m:r>
          <w:rPr>
            <w:rFonts w:ascii="Cambria Math" w:hAnsi="Cambria Math" w:cs="Arial"/>
            <w:sz w:val="22"/>
            <w:szCs w:val="22"/>
          </w:rPr>
          <m:t>FeS</m:t>
        </m:r>
      </m:oMath>
      <w:r w:rsidRPr="00650E7A">
        <w:rPr>
          <w:rFonts w:ascii="Trebuchet MS" w:hAnsi="Trebuchet MS" w:cs="Arial"/>
          <w:sz w:val="22"/>
          <w:szCs w:val="22"/>
        </w:rPr>
        <w:t>, é um sal bastante insolúvel em água, cujo produto de solubilidade é 6,3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-18</w:t>
      </w:r>
      <w:r w:rsidRPr="00650E7A">
        <w:rPr>
          <w:rFonts w:ascii="Trebuchet MS" w:hAnsi="Trebuchet MS" w:cs="Arial"/>
          <w:sz w:val="22"/>
          <w:szCs w:val="22"/>
        </w:rPr>
        <w:t xml:space="preserve"> a 25 ºC. A precipitação deste sal, em solução aquosa, é traduzida por:</w:t>
      </w:r>
    </w:p>
    <w:p w14:paraId="34334706" w14:textId="33C5B457" w:rsidR="005136A5" w:rsidRPr="00650E7A" w:rsidRDefault="00B05B9A" w:rsidP="0075749A">
      <w:pPr>
        <w:spacing w:before="120" w:after="120"/>
        <w:ind w:left="992" w:right="6" w:hanging="635"/>
        <w:jc w:val="center"/>
        <w:rPr>
          <w:rFonts w:ascii="Trebuchet MS" w:hAnsi="Trebuchet MS" w:cs="Arial"/>
          <w:sz w:val="22"/>
          <w:szCs w:val="22"/>
        </w:rPr>
      </w:pPr>
      <m:oMathPara>
        <m:oMath>
          <m:r>
            <w:rPr>
              <w:rFonts w:ascii="Cambria Math" w:hAnsi="Cambria Math" w:cs="Arial"/>
              <w:sz w:val="22"/>
              <w:szCs w:val="22"/>
            </w:rPr>
            <m:t>F</m:t>
          </m:r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e</m:t>
              </m:r>
            </m:e>
            <m:sup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</w:rPr>
                <m:t>2</m:t>
              </m:r>
            </m:sup>
          </m:sSup>
          <m:r>
            <w:rPr>
              <w:rFonts w:ascii="Cambria Math" w:hAnsi="Cambria Math" w:cs="Arial"/>
              <w:sz w:val="22"/>
              <w:szCs w:val="22"/>
              <w:vertAlign w:val="superscript"/>
            </w:rPr>
            <m:t>+</m:t>
          </m:r>
          <m:r>
            <w:rPr>
              <w:rFonts w:ascii="Cambria Math" w:hAnsi="Cambria Math" w:cs="Arial"/>
              <w:sz w:val="22"/>
              <w:szCs w:val="22"/>
            </w:rPr>
            <m:t xml:space="preserve"> (aq) + S</m:t>
          </m:r>
          <m:r>
            <w:rPr>
              <w:rFonts w:ascii="Cambria Math" w:hAnsi="Cambria Math" w:cs="Arial"/>
              <w:sz w:val="22"/>
              <w:szCs w:val="22"/>
              <w:vertAlign w:val="superscript"/>
            </w:rPr>
            <m:t>2-</m:t>
          </m:r>
          <m:r>
            <w:rPr>
              <w:rFonts w:ascii="Cambria Math" w:hAnsi="Cambria Math" w:cs="Arial"/>
              <w:sz w:val="22"/>
              <w:szCs w:val="22"/>
            </w:rPr>
            <m:t xml:space="preserve"> (aq) </m:t>
          </m:r>
          <m:r>
            <w:rPr>
              <w:rFonts w:ascii="Cambria Math" w:hAnsi="Cambria Math" w:cs="Cambria Math"/>
              <w:sz w:val="22"/>
              <w:szCs w:val="22"/>
            </w:rPr>
            <m:t>⇌</m:t>
          </m:r>
          <m:r>
            <w:rPr>
              <w:rFonts w:ascii="Cambria Math" w:hAnsi="Cambria Math" w:cs="Arial"/>
              <w:sz w:val="22"/>
              <w:szCs w:val="22"/>
            </w:rPr>
            <m:t xml:space="preserve"> FeS (s)</m:t>
          </m:r>
        </m:oMath>
      </m:oMathPara>
    </w:p>
    <w:p w14:paraId="794F3A0E" w14:textId="323A1C94" w:rsidR="005136A5" w:rsidRPr="00650E7A" w:rsidRDefault="005136A5" w:rsidP="00650E7A">
      <w:pPr>
        <w:spacing w:before="40"/>
        <w:ind w:left="993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Admita que se pretende precipitar sulfureto de ferro a partir de uma solução aquosa que contém 4,47 g do ião Fe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650E7A">
        <w:rPr>
          <w:rFonts w:ascii="Trebuchet MS" w:hAnsi="Trebuchet MS" w:cs="Arial"/>
          <w:sz w:val="22"/>
          <w:szCs w:val="22"/>
        </w:rPr>
        <w:t xml:space="preserve"> (aq) (M = 55,85 g mol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650E7A">
        <w:rPr>
          <w:rFonts w:ascii="Trebuchet MS" w:hAnsi="Trebuchet MS" w:cs="Arial"/>
          <w:sz w:val="22"/>
          <w:szCs w:val="22"/>
        </w:rPr>
        <w:t>) por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, utilizando ácido sulfídrico de concentração 0,10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650E7A">
        <w:rPr>
          <w:rFonts w:ascii="Trebuchet MS" w:hAnsi="Trebuchet MS" w:cs="Arial"/>
          <w:sz w:val="22"/>
          <w:szCs w:val="22"/>
        </w:rPr>
        <w:t>, mantida constante durante a reação.</w:t>
      </w:r>
    </w:p>
    <w:p w14:paraId="7A672E35" w14:textId="1B05F541" w:rsidR="005136A5" w:rsidRPr="00650E7A" w:rsidRDefault="005136A5" w:rsidP="00650E7A">
      <w:pPr>
        <w:spacing w:before="40"/>
        <w:ind w:left="993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Determine a concentração de H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O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+</w:t>
      </w:r>
      <w:r w:rsidRPr="00650E7A">
        <w:rPr>
          <w:rFonts w:ascii="Trebuchet MS" w:hAnsi="Trebuchet MS" w:cs="Arial"/>
          <w:sz w:val="22"/>
          <w:szCs w:val="22"/>
        </w:rPr>
        <w:t xml:space="preserve"> necessária para que o sulfureto de ferro possa precipitar.</w:t>
      </w:r>
    </w:p>
    <w:p w14:paraId="4E9E747C" w14:textId="2D5104BE" w:rsidR="005136A5" w:rsidRPr="00650E7A" w:rsidRDefault="005136A5" w:rsidP="00650E7A">
      <w:pPr>
        <w:spacing w:before="40"/>
        <w:ind w:left="993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Apresente todas as etapas de resolução.</w:t>
      </w:r>
    </w:p>
    <w:p w14:paraId="2CE2F387" w14:textId="19A53B84" w:rsidR="00FB109A" w:rsidRDefault="00FB109A" w:rsidP="00650E7A">
      <w:pPr>
        <w:pStyle w:val="PargrafodaLista"/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57F7596A" w14:textId="77777777" w:rsidR="0075749A" w:rsidRPr="00650E7A" w:rsidRDefault="0075749A" w:rsidP="00650E7A">
      <w:pPr>
        <w:pStyle w:val="PargrafodaLista"/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72E8F6A4" w14:textId="77777777" w:rsidR="00FB109A" w:rsidRPr="00650E7A" w:rsidRDefault="00FB109A" w:rsidP="00650E7A">
      <w:pPr>
        <w:pStyle w:val="PargrafodaLista"/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3B218B17" w14:textId="7CD5FC51" w:rsidR="0093237B" w:rsidRPr="00650E7A" w:rsidRDefault="0093237B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Complete corretamente as frases que se seguem com os termos diminui, aumenta ou mantém.</w:t>
      </w:r>
    </w:p>
    <w:p w14:paraId="5BE1B47D" w14:textId="4E920302" w:rsidR="0093237B" w:rsidRPr="00650E7A" w:rsidRDefault="0093237B" w:rsidP="00650E7A">
      <w:pPr>
        <w:pStyle w:val="PargrafodaLista"/>
        <w:numPr>
          <w:ilvl w:val="0"/>
          <w:numId w:val="19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formação de um ião complexo, à custa de um dos iões do sal em equilíbrio com a respetiva solução, ___________ o valor do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 xml:space="preserve"> e ___________ a solubilidade.</w:t>
      </w:r>
    </w:p>
    <w:p w14:paraId="528A420F" w14:textId="55EA1517" w:rsidR="0093237B" w:rsidRPr="00650E7A" w:rsidRDefault="0093237B" w:rsidP="00650E7A">
      <w:pPr>
        <w:pStyle w:val="PargrafodaLista"/>
        <w:numPr>
          <w:ilvl w:val="0"/>
          <w:numId w:val="19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Quando a reação em equilíbrio é endotérmica, o aumento de temperatura _____________ o valor do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 xml:space="preserve"> e _____________ o valor da solubilidade.</w:t>
      </w:r>
    </w:p>
    <w:p w14:paraId="1037F451" w14:textId="5B3FFDCE" w:rsidR="0093237B" w:rsidRPr="00650E7A" w:rsidRDefault="0093237B" w:rsidP="00650E7A">
      <w:pPr>
        <w:pStyle w:val="PargrafodaLista"/>
        <w:numPr>
          <w:ilvl w:val="0"/>
          <w:numId w:val="19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O efeito do ião comum _____________ a solubilidade e _____________ o valor do produto de solubilidade.</w:t>
      </w:r>
    </w:p>
    <w:p w14:paraId="6CDD3B30" w14:textId="77777777" w:rsidR="0093237B" w:rsidRPr="00650E7A" w:rsidRDefault="0093237B" w:rsidP="00650E7A">
      <w:pPr>
        <w:spacing w:before="40"/>
        <w:ind w:left="360" w:right="5"/>
        <w:rPr>
          <w:rFonts w:ascii="Trebuchet MS" w:hAnsi="Trebuchet MS" w:cs="Arial"/>
          <w:sz w:val="22"/>
          <w:szCs w:val="22"/>
        </w:rPr>
      </w:pPr>
    </w:p>
    <w:p w14:paraId="4F0B819B" w14:textId="77777777" w:rsidR="0075749A" w:rsidRPr="00650E7A" w:rsidRDefault="0075749A" w:rsidP="00650E7A">
      <w:pPr>
        <w:spacing w:before="40"/>
        <w:ind w:left="360" w:right="5"/>
        <w:rPr>
          <w:rFonts w:ascii="Trebuchet MS" w:hAnsi="Trebuchet MS" w:cs="Arial"/>
          <w:sz w:val="22"/>
          <w:szCs w:val="22"/>
        </w:rPr>
      </w:pPr>
    </w:p>
    <w:tbl>
      <w:tblPr>
        <w:tblStyle w:val="TabelacomGrelha"/>
        <w:tblpPr w:leftFromText="141" w:rightFromText="141" w:vertAnchor="text" w:horzAnchor="margin" w:tblpXSpec="right" w:tblpY="-15"/>
        <w:tblW w:w="0" w:type="auto"/>
        <w:tblLook w:val="04A0" w:firstRow="1" w:lastRow="0" w:firstColumn="1" w:lastColumn="0" w:noHBand="0" w:noVBand="1"/>
      </w:tblPr>
      <w:tblGrid>
        <w:gridCol w:w="1620"/>
        <w:gridCol w:w="1565"/>
      </w:tblGrid>
      <w:tr w:rsidR="00FB109A" w:rsidRPr="00650E7A" w14:paraId="70FA3608" w14:textId="77777777" w:rsidTr="00FB109A">
        <w:tc>
          <w:tcPr>
            <w:tcW w:w="1620" w:type="dxa"/>
          </w:tcPr>
          <w:p w14:paraId="63BDD38F" w14:textId="77777777" w:rsidR="00FB109A" w:rsidRPr="00650E7A" w:rsidRDefault="00FB109A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650E7A">
              <w:rPr>
                <w:rFonts w:ascii="Trebuchet MS" w:hAnsi="Trebuchet MS" w:cs="Arial"/>
                <w:b/>
                <w:bCs/>
                <w:sz w:val="22"/>
                <w:szCs w:val="22"/>
              </w:rPr>
              <w:t>Temperatura</w:t>
            </w:r>
          </w:p>
        </w:tc>
        <w:tc>
          <w:tcPr>
            <w:tcW w:w="1565" w:type="dxa"/>
          </w:tcPr>
          <w:p w14:paraId="0469FC21" w14:textId="77777777" w:rsidR="00FB109A" w:rsidRPr="00650E7A" w:rsidRDefault="00FB109A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650E7A">
              <w:rPr>
                <w:rFonts w:ascii="Trebuchet MS" w:hAnsi="Trebuchet MS" w:cs="Arial"/>
                <w:b/>
                <w:bCs/>
                <w:sz w:val="22"/>
                <w:szCs w:val="22"/>
              </w:rPr>
              <w:t>K</w:t>
            </w:r>
            <w:r w:rsidRPr="00650E7A">
              <w:rPr>
                <w:rFonts w:ascii="Trebuchet MS" w:hAnsi="Trebuchet MS" w:cs="Arial"/>
                <w:b/>
                <w:bCs/>
                <w:sz w:val="22"/>
                <w:szCs w:val="22"/>
                <w:vertAlign w:val="subscript"/>
              </w:rPr>
              <w:t>s</w:t>
            </w:r>
          </w:p>
        </w:tc>
      </w:tr>
      <w:tr w:rsidR="00FB109A" w:rsidRPr="00650E7A" w14:paraId="23FC272A" w14:textId="77777777" w:rsidTr="00FB109A">
        <w:tc>
          <w:tcPr>
            <w:tcW w:w="1620" w:type="dxa"/>
          </w:tcPr>
          <w:p w14:paraId="49F7CC03" w14:textId="77777777" w:rsidR="00FB109A" w:rsidRPr="00650E7A" w:rsidRDefault="00FB109A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50E7A">
              <w:rPr>
                <w:rFonts w:ascii="Trebuchet MS" w:hAnsi="Trebuchet MS" w:cs="Arial"/>
                <w:sz w:val="22"/>
                <w:szCs w:val="22"/>
              </w:rPr>
              <w:t>18 ºC</w:t>
            </w:r>
          </w:p>
        </w:tc>
        <w:tc>
          <w:tcPr>
            <w:tcW w:w="1565" w:type="dxa"/>
          </w:tcPr>
          <w:p w14:paraId="425A79B7" w14:textId="77777777" w:rsidR="00FB109A" w:rsidRPr="00650E7A" w:rsidRDefault="00FB109A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50E7A">
              <w:rPr>
                <w:rFonts w:ascii="Trebuchet MS" w:hAnsi="Trebuchet MS" w:cs="Arial"/>
                <w:sz w:val="22"/>
                <w:szCs w:val="22"/>
              </w:rPr>
              <w:t>8,7 x 10</w:t>
            </w:r>
            <w:r w:rsidRPr="00650E7A">
              <w:rPr>
                <w:rFonts w:ascii="Trebuchet MS" w:hAnsi="Trebuchet MS" w:cs="Arial"/>
                <w:sz w:val="22"/>
                <w:szCs w:val="22"/>
                <w:vertAlign w:val="superscript"/>
              </w:rPr>
              <w:t>-11</w:t>
            </w:r>
          </w:p>
        </w:tc>
      </w:tr>
      <w:tr w:rsidR="00FB109A" w:rsidRPr="00650E7A" w14:paraId="5DD82DA8" w14:textId="77777777" w:rsidTr="00FB109A">
        <w:tc>
          <w:tcPr>
            <w:tcW w:w="1620" w:type="dxa"/>
          </w:tcPr>
          <w:p w14:paraId="1B774D41" w14:textId="77777777" w:rsidR="00FB109A" w:rsidRPr="00650E7A" w:rsidRDefault="00FB109A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50E7A">
              <w:rPr>
                <w:rFonts w:ascii="Trebuchet MS" w:hAnsi="Trebuchet MS" w:cs="Arial"/>
                <w:sz w:val="22"/>
                <w:szCs w:val="22"/>
              </w:rPr>
              <w:t>25 ºC</w:t>
            </w:r>
          </w:p>
        </w:tc>
        <w:tc>
          <w:tcPr>
            <w:tcW w:w="1565" w:type="dxa"/>
          </w:tcPr>
          <w:p w14:paraId="4ADB65AB" w14:textId="77777777" w:rsidR="00FB109A" w:rsidRPr="00650E7A" w:rsidRDefault="00FB109A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2"/>
                <w:szCs w:val="22"/>
                <w:vertAlign w:val="superscript"/>
              </w:rPr>
            </w:pPr>
            <w:r w:rsidRPr="00650E7A">
              <w:rPr>
                <w:rFonts w:ascii="Trebuchet MS" w:hAnsi="Trebuchet MS" w:cs="Arial"/>
                <w:sz w:val="22"/>
                <w:szCs w:val="22"/>
              </w:rPr>
              <w:t>1,1 x 10</w:t>
            </w:r>
            <w:r w:rsidRPr="00650E7A">
              <w:rPr>
                <w:rFonts w:ascii="Trebuchet MS" w:hAnsi="Trebuchet MS" w:cs="Arial"/>
                <w:sz w:val="22"/>
                <w:szCs w:val="22"/>
                <w:vertAlign w:val="superscript"/>
              </w:rPr>
              <w:t>-10</w:t>
            </w:r>
          </w:p>
        </w:tc>
      </w:tr>
      <w:tr w:rsidR="00FB109A" w:rsidRPr="00650E7A" w14:paraId="747389B4" w14:textId="77777777" w:rsidTr="00FB109A">
        <w:tc>
          <w:tcPr>
            <w:tcW w:w="1620" w:type="dxa"/>
          </w:tcPr>
          <w:p w14:paraId="495C6C62" w14:textId="77777777" w:rsidR="00FB109A" w:rsidRPr="00650E7A" w:rsidRDefault="00FB109A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50E7A">
              <w:rPr>
                <w:rFonts w:ascii="Trebuchet MS" w:hAnsi="Trebuchet MS" w:cs="Arial"/>
                <w:sz w:val="22"/>
                <w:szCs w:val="22"/>
              </w:rPr>
              <w:t>50 ºC</w:t>
            </w:r>
          </w:p>
        </w:tc>
        <w:tc>
          <w:tcPr>
            <w:tcW w:w="1565" w:type="dxa"/>
          </w:tcPr>
          <w:p w14:paraId="79B6CA15" w14:textId="77777777" w:rsidR="00FB109A" w:rsidRPr="00650E7A" w:rsidRDefault="00FB109A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2"/>
                <w:szCs w:val="22"/>
                <w:vertAlign w:val="superscript"/>
              </w:rPr>
            </w:pPr>
            <w:r w:rsidRPr="00650E7A">
              <w:rPr>
                <w:rFonts w:ascii="Trebuchet MS" w:hAnsi="Trebuchet MS" w:cs="Arial"/>
                <w:sz w:val="22"/>
                <w:szCs w:val="22"/>
              </w:rPr>
              <w:t>2,0 x 10</w:t>
            </w:r>
            <w:r w:rsidRPr="00650E7A">
              <w:rPr>
                <w:rFonts w:ascii="Trebuchet MS" w:hAnsi="Trebuchet MS" w:cs="Arial"/>
                <w:sz w:val="22"/>
                <w:szCs w:val="22"/>
                <w:vertAlign w:val="superscript"/>
              </w:rPr>
              <w:t>-10</w:t>
            </w:r>
          </w:p>
        </w:tc>
      </w:tr>
    </w:tbl>
    <w:p w14:paraId="009BBC57" w14:textId="7F71B433" w:rsidR="0030583C" w:rsidRPr="00650E7A" w:rsidRDefault="0093237B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Os valores do K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s</w:t>
      </w:r>
      <w:r w:rsidRPr="00650E7A">
        <w:rPr>
          <w:rFonts w:ascii="Trebuchet MS" w:hAnsi="Trebuchet MS" w:cs="Arial"/>
          <w:sz w:val="22"/>
          <w:szCs w:val="22"/>
        </w:rPr>
        <w:t xml:space="preserve"> do sulfato de bário</w:t>
      </w:r>
      <w:r w:rsidR="00B05B9A">
        <w:rPr>
          <w:rFonts w:ascii="Trebuchet MS" w:hAnsi="Trebuchet MS" w:cs="Arial"/>
          <w:sz w:val="22"/>
          <w:szCs w:val="22"/>
        </w:rPr>
        <w:t xml:space="preserve">, </w:t>
      </w:r>
      <m:oMath>
        <m:r>
          <w:rPr>
            <w:rFonts w:ascii="Cambria Math" w:hAnsi="Cambria Math" w:cs="Arial"/>
            <w:sz w:val="22"/>
            <w:szCs w:val="22"/>
          </w:rPr>
          <m:t>BaS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O</m:t>
            </m:r>
          </m:e>
          <m:sub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sub>
        </m:sSub>
      </m:oMath>
      <w:r w:rsidRPr="00650E7A">
        <w:rPr>
          <w:rFonts w:ascii="Trebuchet MS" w:hAnsi="Trebuchet MS" w:cs="Arial"/>
          <w:sz w:val="22"/>
          <w:szCs w:val="22"/>
        </w:rPr>
        <w:t>, a diferentes temperaturas, são:</w:t>
      </w:r>
    </w:p>
    <w:p w14:paraId="69A6F5B7" w14:textId="3407E2EB" w:rsidR="0093237B" w:rsidRPr="00650E7A" w:rsidRDefault="0093237B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Selecione a opção correta.</w:t>
      </w:r>
    </w:p>
    <w:p w14:paraId="2D993374" w14:textId="468300BA" w:rsidR="0093237B" w:rsidRPr="00650E7A" w:rsidRDefault="0093237B" w:rsidP="00650E7A">
      <w:pPr>
        <w:pStyle w:val="PargrafodaLista"/>
        <w:numPr>
          <w:ilvl w:val="0"/>
          <w:numId w:val="20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dissolução do sulfato de bário em água é endotérmica.</w:t>
      </w:r>
    </w:p>
    <w:p w14:paraId="2ABFB75A" w14:textId="53641FE3" w:rsidR="0093237B" w:rsidRPr="00650E7A" w:rsidRDefault="0093237B" w:rsidP="00650E7A">
      <w:pPr>
        <w:pStyle w:val="PargrafodaLista"/>
        <w:numPr>
          <w:ilvl w:val="0"/>
          <w:numId w:val="20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dissolução do sulfato de bário em água é exotérmica.</w:t>
      </w:r>
    </w:p>
    <w:p w14:paraId="43281730" w14:textId="4BFCD9F4" w:rsidR="0093237B" w:rsidRPr="00650E7A" w:rsidRDefault="0093237B" w:rsidP="00650E7A">
      <w:pPr>
        <w:pStyle w:val="PargrafodaLista"/>
        <w:numPr>
          <w:ilvl w:val="0"/>
          <w:numId w:val="20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dissolução não depende da temperatura.</w:t>
      </w:r>
    </w:p>
    <w:p w14:paraId="3E424ED7" w14:textId="359FFBEA" w:rsidR="0093237B" w:rsidRPr="00650E7A" w:rsidRDefault="0093237B" w:rsidP="00650E7A">
      <w:pPr>
        <w:pStyle w:val="PargrafodaLista"/>
        <w:numPr>
          <w:ilvl w:val="0"/>
          <w:numId w:val="20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solubilidade do sal é maior a 18 ºC.</w:t>
      </w:r>
    </w:p>
    <w:p w14:paraId="7BACD617" w14:textId="77777777" w:rsidR="009927C8" w:rsidRDefault="009927C8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7FC9226F" w14:textId="7EC46D35" w:rsidR="0030583C" w:rsidRPr="00650E7A" w:rsidRDefault="0093237B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lastRenderedPageBreak/>
        <w:t>Considere o equilíbrio de solubilidade:</w:t>
      </w:r>
    </w:p>
    <w:p w14:paraId="509E7C72" w14:textId="3B30FCA2" w:rsidR="0093237B" w:rsidRPr="00650E7A" w:rsidRDefault="0075749A" w:rsidP="0075749A">
      <w:pPr>
        <w:spacing w:before="120" w:after="120"/>
        <w:ind w:left="357" w:right="6"/>
        <w:jc w:val="center"/>
        <w:rPr>
          <w:rFonts w:ascii="Trebuchet MS" w:hAnsi="Trebuchet MS" w:cs="Arial"/>
          <w:sz w:val="22"/>
          <w:szCs w:val="22"/>
        </w:rPr>
      </w:pPr>
      <m:oMathPara>
        <m:oMath>
          <m:r>
            <w:rPr>
              <w:rFonts w:ascii="Cambria Math" w:hAnsi="Cambria Math" w:cs="Arial"/>
              <w:sz w:val="22"/>
              <w:szCs w:val="22"/>
            </w:rPr>
            <m:t>CaC</m:t>
          </m:r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Arial"/>
                  <w:sz w:val="22"/>
                  <w:szCs w:val="22"/>
                </w:rPr>
                <m:t>O</m:t>
              </m: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</w:rPr>
                <m:t>3</m:t>
              </m:r>
            </m:sub>
          </m:sSub>
          <m:r>
            <w:rPr>
              <w:rFonts w:ascii="Cambria Math" w:hAnsi="Cambria Math" w:cs="Arial"/>
              <w:sz w:val="22"/>
              <w:szCs w:val="22"/>
            </w:rPr>
            <m:t xml:space="preserve"> </m:t>
          </m:r>
          <m:d>
            <m:d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="Arial"/>
                  <w:sz w:val="22"/>
                  <w:szCs w:val="22"/>
                </w:rPr>
                <m:t>s</m:t>
              </m:r>
            </m:e>
          </m:d>
          <m:r>
            <w:rPr>
              <w:rFonts w:ascii="Cambria Math" w:hAnsi="Cambria Math" w:cs="Cambria Math"/>
              <w:sz w:val="22"/>
              <w:szCs w:val="22"/>
            </w:rPr>
            <m:t>⇌</m:t>
          </m:r>
          <m:r>
            <w:rPr>
              <w:rFonts w:ascii="Cambria Math" w:hAnsi="Cambria Math" w:cs="Arial"/>
              <w:sz w:val="22"/>
              <w:szCs w:val="22"/>
            </w:rPr>
            <m:t xml:space="preserve"> C</m:t>
          </m:r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a</m:t>
              </m:r>
            </m:e>
            <m:sup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</w:rPr>
                <m:t>2</m:t>
              </m:r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</w:rPr>
                <m:t>+</m:t>
              </m:r>
            </m:sup>
          </m:sSup>
          <m:r>
            <w:rPr>
              <w:rFonts w:ascii="Cambria Math" w:hAnsi="Cambria Math" w:cs="Arial"/>
              <w:sz w:val="22"/>
              <w:szCs w:val="22"/>
            </w:rPr>
            <m:t xml:space="preserve"> </m:t>
          </m:r>
          <m:r>
            <w:rPr>
              <w:rFonts w:ascii="Cambria Math" w:hAnsi="Cambria Math" w:cs="Arial"/>
              <w:sz w:val="22"/>
              <w:szCs w:val="22"/>
            </w:rPr>
            <m:t>(aq) + C</m:t>
          </m:r>
          <m:sSubSup>
            <m:sSubSup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b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O</m:t>
              </m: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</w:rPr>
                <m:t>3</m:t>
              </m:r>
              <m:ctrlPr>
                <w:rPr>
                  <w:rFonts w:ascii="Cambria Math" w:hAnsi="Cambria Math" w:cs="Arial"/>
                  <w:i/>
                  <w:sz w:val="22"/>
                  <w:szCs w:val="22"/>
                  <w:vertAlign w:val="subscript"/>
                </w:rPr>
              </m:ctrlPr>
            </m:sub>
            <m:sup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</w:rPr>
                <m:t>2</m:t>
              </m:r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</w:rPr>
                <m:t>-</m:t>
              </m:r>
              <m:ctrlPr>
                <w:rPr>
                  <w:rFonts w:ascii="Cambria Math" w:hAnsi="Cambria Math" w:cs="Arial"/>
                  <w:i/>
                  <w:sz w:val="22"/>
                  <w:szCs w:val="22"/>
                  <w:vertAlign w:val="subscript"/>
                </w:rPr>
              </m:ctrlPr>
            </m:sup>
          </m:sSubSup>
          <m:r>
            <w:rPr>
              <w:rFonts w:ascii="Cambria Math" w:hAnsi="Cambria Math" w:cs="Arial"/>
              <w:sz w:val="22"/>
              <w:szCs w:val="22"/>
            </w:rPr>
            <m:t xml:space="preserve"> (aq)</m:t>
          </m:r>
        </m:oMath>
      </m:oMathPara>
    </w:p>
    <w:p w14:paraId="05A0A41C" w14:textId="3DD8C958" w:rsidR="0093237B" w:rsidRPr="00650E7A" w:rsidRDefault="00180E59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Em relação à adição de um ácido forte a este equilíbrio de solubilidade verifica-se que…</w:t>
      </w:r>
    </w:p>
    <w:p w14:paraId="40B10D4F" w14:textId="692A22BF" w:rsidR="00180E59" w:rsidRPr="00650E7A" w:rsidRDefault="00180E59" w:rsidP="00650E7A">
      <w:pPr>
        <w:pStyle w:val="PargrafodaLista"/>
        <w:numPr>
          <w:ilvl w:val="0"/>
          <w:numId w:val="21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 xml:space="preserve">O produto de solubilidade </w:t>
      </w:r>
      <w:r w:rsidR="005C1A6D">
        <w:rPr>
          <w:rFonts w:ascii="Trebuchet MS" w:hAnsi="Trebuchet MS" w:cs="Arial"/>
          <w:sz w:val="22"/>
          <w:szCs w:val="22"/>
        </w:rPr>
        <w:t>aumenta</w:t>
      </w:r>
      <w:r w:rsidRPr="00650E7A">
        <w:rPr>
          <w:rFonts w:ascii="Trebuchet MS" w:hAnsi="Trebuchet MS" w:cs="Arial"/>
          <w:sz w:val="22"/>
          <w:szCs w:val="22"/>
        </w:rPr>
        <w:t>.</w:t>
      </w:r>
    </w:p>
    <w:p w14:paraId="023539A9" w14:textId="1B8BDC95" w:rsidR="00180E59" w:rsidRPr="00650E7A" w:rsidRDefault="00180E59" w:rsidP="00650E7A">
      <w:pPr>
        <w:pStyle w:val="PargrafodaLista"/>
        <w:numPr>
          <w:ilvl w:val="0"/>
          <w:numId w:val="21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O produto de solubilidade diminui.</w:t>
      </w:r>
    </w:p>
    <w:p w14:paraId="18815BC9" w14:textId="5141F0B6" w:rsidR="00180E59" w:rsidRPr="00650E7A" w:rsidRDefault="00180E59" w:rsidP="00650E7A">
      <w:pPr>
        <w:pStyle w:val="PargrafodaLista"/>
        <w:numPr>
          <w:ilvl w:val="0"/>
          <w:numId w:val="21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solubilidade diminui.</w:t>
      </w:r>
    </w:p>
    <w:p w14:paraId="69BC642F" w14:textId="4C380104" w:rsidR="00180E59" w:rsidRPr="00650E7A" w:rsidRDefault="00180E59" w:rsidP="00650E7A">
      <w:pPr>
        <w:pStyle w:val="PargrafodaLista"/>
        <w:numPr>
          <w:ilvl w:val="0"/>
          <w:numId w:val="21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solubilidade aumenta.</w:t>
      </w:r>
    </w:p>
    <w:p w14:paraId="500A1CF7" w14:textId="696824AC" w:rsidR="00180E59" w:rsidRPr="00650E7A" w:rsidRDefault="00180E59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Se aumentar a concentração em iões Ca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650E7A">
        <w:rPr>
          <w:rFonts w:ascii="Trebuchet MS" w:hAnsi="Trebuchet MS" w:cs="Arial"/>
          <w:sz w:val="22"/>
          <w:szCs w:val="22"/>
        </w:rPr>
        <w:t xml:space="preserve"> na solução, o que acontece? Justifique.</w:t>
      </w:r>
    </w:p>
    <w:p w14:paraId="25282934" w14:textId="3D63E3DF" w:rsidR="009927C8" w:rsidRDefault="009927C8" w:rsidP="00650E7A">
      <w:pPr>
        <w:spacing w:before="40"/>
        <w:ind w:left="792" w:right="5"/>
        <w:jc w:val="both"/>
        <w:rPr>
          <w:rFonts w:ascii="Trebuchet MS" w:hAnsi="Trebuchet MS" w:cs="Arial"/>
          <w:sz w:val="22"/>
          <w:szCs w:val="22"/>
        </w:rPr>
      </w:pPr>
    </w:p>
    <w:p w14:paraId="3C29C8BE" w14:textId="77777777" w:rsidR="00650E7A" w:rsidRDefault="00650E7A" w:rsidP="00650E7A">
      <w:pPr>
        <w:spacing w:before="40"/>
        <w:ind w:left="792" w:right="5"/>
        <w:jc w:val="both"/>
        <w:rPr>
          <w:rFonts w:ascii="Trebuchet MS" w:hAnsi="Trebuchet MS" w:cs="Arial"/>
          <w:sz w:val="22"/>
          <w:szCs w:val="22"/>
        </w:rPr>
      </w:pPr>
    </w:p>
    <w:p w14:paraId="6728945D" w14:textId="77777777" w:rsidR="0075749A" w:rsidRPr="00650E7A" w:rsidRDefault="0075749A" w:rsidP="00650E7A">
      <w:pPr>
        <w:spacing w:before="40"/>
        <w:ind w:left="792" w:right="5"/>
        <w:jc w:val="both"/>
        <w:rPr>
          <w:rFonts w:ascii="Trebuchet MS" w:hAnsi="Trebuchet MS" w:cs="Arial"/>
          <w:sz w:val="22"/>
          <w:szCs w:val="22"/>
        </w:rPr>
      </w:pPr>
    </w:p>
    <w:p w14:paraId="2BD2D2C1" w14:textId="279CC1C7" w:rsidR="00180E59" w:rsidRPr="00650E7A" w:rsidRDefault="00180E59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equação que traduz o equilíbrio de solubilidade do carbonato de prata é:</w:t>
      </w:r>
    </w:p>
    <w:p w14:paraId="43C2C503" w14:textId="382FFB17" w:rsidR="00180E59" w:rsidRPr="00650E7A" w:rsidRDefault="0075749A" w:rsidP="009B67E8">
      <w:pPr>
        <w:spacing w:before="40"/>
        <w:ind w:left="360" w:right="5"/>
        <w:jc w:val="center"/>
        <w:rPr>
          <w:rFonts w:ascii="Trebuchet MS" w:hAnsi="Trebuchet MS" w:cs="Arial"/>
          <w:sz w:val="22"/>
          <w:szCs w:val="22"/>
          <w:lang w:val="en-US"/>
        </w:rPr>
      </w:pPr>
      <m:oMathPara>
        <m:oMath>
          <m:r>
            <w:rPr>
              <w:rFonts w:ascii="Cambria Math" w:hAnsi="Cambria Math" w:cs="Arial"/>
              <w:sz w:val="22"/>
              <w:szCs w:val="22"/>
              <w:lang w:val="en-US"/>
            </w:rPr>
            <m:t>A</m:t>
          </m:r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sz w:val="22"/>
                  <w:szCs w:val="22"/>
                  <w:lang w:val="en-US"/>
                </w:rPr>
                <m:t>g</m:t>
              </m: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  <w:lang w:val="en-US"/>
                </w:rPr>
                <m:t>2</m:t>
              </m:r>
            </m:sub>
          </m:sSub>
          <m:r>
            <w:rPr>
              <w:rFonts w:ascii="Cambria Math" w:hAnsi="Cambria Math" w:cs="Arial"/>
              <w:sz w:val="22"/>
              <w:szCs w:val="22"/>
              <w:lang w:val="en-US"/>
            </w:rPr>
            <m:t>C</m:t>
          </m:r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sz w:val="22"/>
                  <w:szCs w:val="22"/>
                  <w:lang w:val="en-US"/>
                </w:rPr>
                <m:t>O</m:t>
              </m: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  <w:lang w:val="en-US"/>
                </w:rPr>
                <m:t>3</m:t>
              </m:r>
            </m:sub>
          </m:sSub>
          <m:r>
            <w:rPr>
              <w:rFonts w:ascii="Cambria Math" w:hAnsi="Cambria Math" w:cs="Arial"/>
              <w:sz w:val="22"/>
              <w:szCs w:val="22"/>
              <w:lang w:val="en-US"/>
            </w:rPr>
            <m:t xml:space="preserve"> (s) </m:t>
          </m:r>
          <m:r>
            <w:rPr>
              <w:rFonts w:ascii="Cambria Math" w:hAnsi="Cambria Math" w:cs="Cambria Math"/>
              <w:sz w:val="22"/>
              <w:szCs w:val="22"/>
              <w:lang w:val="en-US"/>
            </w:rPr>
            <m:t>⇌</m:t>
          </m:r>
          <m:r>
            <w:rPr>
              <w:rFonts w:ascii="Cambria Math" w:hAnsi="Cambria Math" w:cs="Arial"/>
              <w:sz w:val="22"/>
              <w:szCs w:val="22"/>
              <w:lang w:val="en-US"/>
            </w:rPr>
            <m:t xml:space="preserve"> 2 A</m:t>
          </m:r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  <w:lang w:val="en-US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  <w:lang w:val="en-US"/>
                </w:rPr>
                <m:t>g</m:t>
              </m:r>
            </m:e>
            <m:sup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  <w:lang w:val="en-US"/>
                </w:rPr>
                <m:t>+</m:t>
              </m:r>
            </m:sup>
          </m:sSup>
          <m:r>
            <w:rPr>
              <w:rFonts w:ascii="Cambria Math" w:hAnsi="Cambria Math" w:cs="Arial"/>
              <w:sz w:val="22"/>
              <w:szCs w:val="22"/>
              <w:lang w:val="en-US"/>
            </w:rPr>
            <m:t xml:space="preserve"> (aq) + C</m:t>
          </m:r>
          <m:sSubSup>
            <m:sSubSupPr>
              <m:ctrlPr>
                <w:rPr>
                  <w:rFonts w:ascii="Cambria Math" w:hAnsi="Cambria Math" w:cs="Arial"/>
                  <w:i/>
                  <w:sz w:val="22"/>
                  <w:szCs w:val="22"/>
                  <w:vertAlign w:val="superscript"/>
                  <w:lang w:val="en-US"/>
                </w:rPr>
              </m:ctrlPr>
            </m:sSubSupPr>
            <m:e>
              <m:r>
                <w:rPr>
                  <w:rFonts w:ascii="Cambria Math" w:hAnsi="Cambria Math" w:cs="Arial"/>
                  <w:sz w:val="22"/>
                  <w:szCs w:val="22"/>
                  <w:lang w:val="en-US"/>
                </w:rPr>
                <m:t>O</m:t>
              </m:r>
              <m:ctrlPr>
                <w:rPr>
                  <w:rFonts w:ascii="Cambria Math" w:hAnsi="Cambria Math" w:cs="Arial"/>
                  <w:i/>
                  <w:sz w:val="22"/>
                  <w:szCs w:val="22"/>
                  <w:lang w:val="en-US"/>
                </w:rPr>
              </m:ctrlP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  <w:lang w:val="en-US"/>
                </w:rPr>
                <m:t>3</m:t>
              </m:r>
              <m:ctrlPr>
                <w:rPr>
                  <w:rFonts w:ascii="Cambria Math" w:hAnsi="Cambria Math" w:cs="Arial"/>
                  <w:i/>
                  <w:sz w:val="22"/>
                  <w:szCs w:val="22"/>
                  <w:vertAlign w:val="subscript"/>
                  <w:lang w:val="en-US"/>
                </w:rPr>
              </m:ctrlPr>
            </m:sub>
            <m:sup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  <w:lang w:val="en-US"/>
                </w:rPr>
                <m:t>2</m:t>
              </m:r>
              <m:r>
                <w:rPr>
                  <w:rFonts w:ascii="Cambria Math" w:hAnsi="Cambria Math" w:cs="Arial"/>
                  <w:sz w:val="22"/>
                  <w:szCs w:val="22"/>
                  <w:vertAlign w:val="superscript"/>
                  <w:lang w:val="en-US"/>
                </w:rPr>
                <m:t>-</m:t>
              </m:r>
            </m:sup>
          </m:sSubSup>
          <m:r>
            <w:rPr>
              <w:rFonts w:ascii="Cambria Math" w:hAnsi="Cambria Math" w:cs="Arial"/>
              <w:sz w:val="22"/>
              <w:szCs w:val="22"/>
              <w:lang w:val="en-US"/>
            </w:rPr>
            <m:t xml:space="preserve"> (aq)</m:t>
          </m:r>
        </m:oMath>
      </m:oMathPara>
    </w:p>
    <w:p w14:paraId="4E2CE2A8" w14:textId="55912964" w:rsidR="00180E59" w:rsidRPr="00650E7A" w:rsidRDefault="00180E59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Se adicionar amoníaco,</w:t>
      </w:r>
      <m:oMath>
        <m:r>
          <w:rPr>
            <w:rFonts w:ascii="Cambria Math" w:hAnsi="Cambria Math" w:cs="Arial"/>
            <w:sz w:val="22"/>
            <w:szCs w:val="22"/>
          </w:rPr>
          <m:t xml:space="preserve"> N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H</m:t>
            </m:r>
          </m:e>
          <m:sub>
            <m:r>
              <w:rPr>
                <w:rFonts w:ascii="Cambria Math" w:hAnsi="Cambria Math" w:cs="Arial"/>
                <w:sz w:val="22"/>
                <w:szCs w:val="22"/>
                <w:vertAlign w:val="subscript"/>
              </w:rPr>
              <m:t>3</m:t>
            </m:r>
          </m:sub>
        </m:sSub>
      </m:oMath>
      <w:r w:rsidRPr="00650E7A">
        <w:rPr>
          <w:rFonts w:ascii="Trebuchet MS" w:hAnsi="Trebuchet MS" w:cs="Arial"/>
          <w:sz w:val="22"/>
          <w:szCs w:val="22"/>
        </w:rPr>
        <w:t xml:space="preserve">, à solução forma-se o ião complexo 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Ag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2"/>
                                <w:szCs w:val="22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2"/>
                                <w:szCs w:val="22"/>
                                <w:vertAlign w:val="subscript"/>
                              </w:rPr>
                              <m:t>3</m:t>
                            </m:r>
                          </m:sub>
                        </m:sSub>
                      </m:e>
                    </m:d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  <w:vertAlign w:val="subscript"/>
                      </w:rPr>
                    </m:ctrlPr>
                  </m:e>
                  <m:sub>
                    <m:r>
                      <w:rPr>
                        <w:rFonts w:ascii="Cambria Math" w:hAnsi="Cambria Math" w:cs="Arial"/>
                        <w:sz w:val="22"/>
                        <w:szCs w:val="22"/>
                        <w:vertAlign w:val="subscript"/>
                      </w:rPr>
                      <m:t>2</m:t>
                    </m:r>
                  </m:sub>
                </m:sSub>
              </m:e>
            </m:d>
            <m:ctrlPr>
              <w:rPr>
                <w:rFonts w:ascii="Cambria Math" w:hAnsi="Cambria Math" w:cs="Arial"/>
                <w:i/>
                <w:sz w:val="22"/>
                <w:szCs w:val="22"/>
                <w:vertAlign w:val="superscript"/>
              </w:rPr>
            </m:ctrlPr>
          </m:e>
          <m:sup>
            <m:r>
              <w:rPr>
                <w:rFonts w:ascii="Cambria Math" w:hAnsi="Cambria Math" w:cs="Arial"/>
                <w:sz w:val="22"/>
                <w:szCs w:val="22"/>
                <w:vertAlign w:val="superscript"/>
              </w:rPr>
              <m:t>+</m:t>
            </m:r>
          </m:sup>
        </m:sSup>
      </m:oMath>
      <w:r w:rsidRPr="00650E7A">
        <w:rPr>
          <w:rFonts w:ascii="Trebuchet MS" w:hAnsi="Trebuchet MS" w:cs="Arial"/>
          <w:sz w:val="22"/>
          <w:szCs w:val="22"/>
        </w:rPr>
        <w:t xml:space="preserve"> e…</w:t>
      </w:r>
    </w:p>
    <w:p w14:paraId="55BBFB19" w14:textId="2A8FE8F1" w:rsidR="00180E59" w:rsidRPr="00650E7A" w:rsidRDefault="00180E59" w:rsidP="00650E7A">
      <w:pPr>
        <w:pStyle w:val="PargrafodaLista"/>
        <w:numPr>
          <w:ilvl w:val="0"/>
          <w:numId w:val="2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quantidade de precipitado aumenta.</w:t>
      </w:r>
    </w:p>
    <w:p w14:paraId="6DE83473" w14:textId="676BB897" w:rsidR="00180E59" w:rsidRPr="00650E7A" w:rsidRDefault="00180E59" w:rsidP="00650E7A">
      <w:pPr>
        <w:pStyle w:val="PargrafodaLista"/>
        <w:numPr>
          <w:ilvl w:val="0"/>
          <w:numId w:val="2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Ocorre a solubilização do precipitado.</w:t>
      </w:r>
    </w:p>
    <w:p w14:paraId="2A95673A" w14:textId="6E54E2A3" w:rsidR="00180E59" w:rsidRPr="00650E7A" w:rsidRDefault="00180E59" w:rsidP="00650E7A">
      <w:pPr>
        <w:pStyle w:val="PargrafodaLista"/>
        <w:numPr>
          <w:ilvl w:val="0"/>
          <w:numId w:val="2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concentração em ião Ag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+</w:t>
      </w:r>
      <w:r w:rsidRPr="00650E7A">
        <w:rPr>
          <w:rFonts w:ascii="Trebuchet MS" w:hAnsi="Trebuchet MS" w:cs="Arial"/>
          <w:sz w:val="22"/>
          <w:szCs w:val="22"/>
        </w:rPr>
        <w:t xml:space="preserve"> no equilíbrio aumenta.</w:t>
      </w:r>
    </w:p>
    <w:p w14:paraId="49877EBA" w14:textId="07E5F9D3" w:rsidR="00180E59" w:rsidRPr="00650E7A" w:rsidRDefault="00180E59" w:rsidP="00650E7A">
      <w:pPr>
        <w:pStyle w:val="PargrafodaLista"/>
        <w:numPr>
          <w:ilvl w:val="0"/>
          <w:numId w:val="2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solubilidade não varia.</w:t>
      </w:r>
    </w:p>
    <w:p w14:paraId="15115DFC" w14:textId="77777777" w:rsidR="009B2394" w:rsidRDefault="009B2394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50C1632C" w14:textId="77777777" w:rsidR="0075749A" w:rsidRDefault="0075749A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5F467471" w14:textId="77777777" w:rsidR="0075749A" w:rsidRPr="00650E7A" w:rsidRDefault="0075749A" w:rsidP="00650E7A">
      <w:p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564F4784" w14:textId="310BFE59" w:rsidR="009B2394" w:rsidRPr="00650E7A" w:rsidRDefault="009B2394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 xml:space="preserve">A dureza de uma água é devida à presença de hidrogenocarbonatos de cálcio e de magnésio, </w:t>
      </w:r>
      <m:oMath>
        <m:r>
          <w:rPr>
            <w:rFonts w:ascii="Cambria Math" w:hAnsi="Cambria Math" w:cs="Arial"/>
            <w:sz w:val="22"/>
            <w:szCs w:val="22"/>
          </w:rPr>
          <m:t>Ca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HC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="Arial"/>
                        <w:sz w:val="22"/>
                        <w:szCs w:val="22"/>
                        <w:vertAlign w:val="subscript"/>
                      </w:rPr>
                      <m:t>3</m:t>
                    </m:r>
                  </m:sub>
                </m:sSub>
              </m:e>
            </m:d>
            <m:ctrlPr>
              <w:rPr>
                <w:rFonts w:ascii="Cambria Math" w:hAnsi="Cambria Math" w:cs="Arial"/>
                <w:i/>
                <w:sz w:val="22"/>
                <w:szCs w:val="22"/>
                <w:vertAlign w:val="subscript"/>
              </w:rPr>
            </m:ctrlPr>
          </m:e>
          <m:sub>
            <m:r>
              <w:rPr>
                <w:rFonts w:ascii="Cambria Math" w:hAnsi="Cambria Math" w:cs="Arial"/>
                <w:sz w:val="22"/>
                <w:szCs w:val="22"/>
                <w:vertAlign w:val="subscript"/>
              </w:rPr>
              <m:t>2</m:t>
            </m:r>
          </m:sub>
        </m:sSub>
      </m:oMath>
      <w:r w:rsidRPr="00650E7A">
        <w:rPr>
          <w:rFonts w:ascii="Trebuchet MS" w:hAnsi="Trebuchet MS" w:cs="Arial"/>
          <w:sz w:val="22"/>
          <w:szCs w:val="22"/>
        </w:rPr>
        <w:t xml:space="preserve"> e </w:t>
      </w:r>
      <m:oMath>
        <m:r>
          <w:rPr>
            <w:rFonts w:ascii="Cambria Math" w:hAnsi="Cambria Math" w:cs="Arial"/>
            <w:sz w:val="22"/>
            <w:szCs w:val="22"/>
          </w:rPr>
          <m:t>Mg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HC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="Arial"/>
                        <w:sz w:val="22"/>
                        <w:szCs w:val="22"/>
                        <w:vertAlign w:val="subscript"/>
                      </w:rPr>
                      <m:t>3</m:t>
                    </m:r>
                  </m:sub>
                </m:sSub>
              </m:e>
            </m:d>
            <m:ctrlPr>
              <w:rPr>
                <w:rFonts w:ascii="Cambria Math" w:hAnsi="Cambria Math" w:cs="Arial"/>
                <w:i/>
                <w:sz w:val="22"/>
                <w:szCs w:val="22"/>
                <w:vertAlign w:val="subscript"/>
              </w:rPr>
            </m:ctrlPr>
          </m:e>
          <m:sub>
            <m:r>
              <w:rPr>
                <w:rFonts w:ascii="Cambria Math" w:hAnsi="Cambria Math" w:cs="Arial"/>
                <w:sz w:val="22"/>
                <w:szCs w:val="22"/>
                <w:vertAlign w:val="subscript"/>
              </w:rPr>
              <m:t>2</m:t>
            </m:r>
          </m:sub>
        </m:sSub>
      </m:oMath>
      <w:r w:rsidRPr="00650E7A">
        <w:rPr>
          <w:rFonts w:ascii="Trebuchet MS" w:hAnsi="Trebuchet MS" w:cs="Arial"/>
          <w:sz w:val="22"/>
          <w:szCs w:val="22"/>
        </w:rPr>
        <w:t>, que são eliminados pela fervura da água.</w:t>
      </w:r>
    </w:p>
    <w:p w14:paraId="3A776AEB" w14:textId="77777777" w:rsidR="009B2394" w:rsidRPr="00650E7A" w:rsidRDefault="009B2394" w:rsidP="00650E7A">
      <w:pPr>
        <w:spacing w:before="40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Nos rótulos 1, 2 e 3 de três água de mesa provenientes de localidades diferentes estão assinalados, entre outros, os seguintes dados: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943"/>
        <w:gridCol w:w="1217"/>
        <w:gridCol w:w="1218"/>
        <w:gridCol w:w="1354"/>
      </w:tblGrid>
      <w:tr w:rsidR="009B2394" w:rsidRPr="00650E7A" w14:paraId="1CCE3848" w14:textId="77777777" w:rsidTr="00FB109A">
        <w:trPr>
          <w:trHeight w:val="301"/>
          <w:jc w:val="center"/>
        </w:trPr>
        <w:tc>
          <w:tcPr>
            <w:tcW w:w="943" w:type="dxa"/>
            <w:vAlign w:val="center"/>
          </w:tcPr>
          <w:p w14:paraId="124D9CA7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467F7FFE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b/>
                <w:bCs/>
                <w:sz w:val="20"/>
                <w:szCs w:val="20"/>
              </w:rPr>
              <w:t>Água 1</w:t>
            </w:r>
          </w:p>
        </w:tc>
        <w:tc>
          <w:tcPr>
            <w:tcW w:w="1218" w:type="dxa"/>
            <w:vAlign w:val="center"/>
          </w:tcPr>
          <w:p w14:paraId="245E1E7F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b/>
                <w:bCs/>
                <w:sz w:val="20"/>
                <w:szCs w:val="20"/>
              </w:rPr>
              <w:t>Água 2</w:t>
            </w:r>
          </w:p>
        </w:tc>
        <w:tc>
          <w:tcPr>
            <w:tcW w:w="1354" w:type="dxa"/>
            <w:vAlign w:val="center"/>
          </w:tcPr>
          <w:p w14:paraId="49C4C534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b/>
                <w:bCs/>
                <w:sz w:val="20"/>
                <w:szCs w:val="20"/>
              </w:rPr>
              <w:t>Água 3</w:t>
            </w:r>
          </w:p>
        </w:tc>
      </w:tr>
      <w:tr w:rsidR="009B2394" w:rsidRPr="00650E7A" w14:paraId="1567EA06" w14:textId="77777777" w:rsidTr="00FB109A">
        <w:trPr>
          <w:trHeight w:val="301"/>
          <w:jc w:val="center"/>
        </w:trPr>
        <w:tc>
          <w:tcPr>
            <w:tcW w:w="943" w:type="dxa"/>
            <w:vAlign w:val="center"/>
          </w:tcPr>
          <w:p w14:paraId="2E51D436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217" w:type="dxa"/>
            <w:vAlign w:val="center"/>
          </w:tcPr>
          <w:p w14:paraId="1446DBFC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5,7</w:t>
            </w:r>
          </w:p>
        </w:tc>
        <w:tc>
          <w:tcPr>
            <w:tcW w:w="1218" w:type="dxa"/>
            <w:vAlign w:val="center"/>
          </w:tcPr>
          <w:p w14:paraId="7D720725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6,0</w:t>
            </w:r>
          </w:p>
        </w:tc>
        <w:tc>
          <w:tcPr>
            <w:tcW w:w="1354" w:type="dxa"/>
            <w:vAlign w:val="center"/>
          </w:tcPr>
          <w:p w14:paraId="1A8903EA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7,4</w:t>
            </w:r>
          </w:p>
        </w:tc>
      </w:tr>
      <w:tr w:rsidR="009B2394" w:rsidRPr="00650E7A" w14:paraId="7B77EAA6" w14:textId="77777777" w:rsidTr="00FB109A">
        <w:trPr>
          <w:trHeight w:val="301"/>
          <w:jc w:val="center"/>
        </w:trPr>
        <w:tc>
          <w:tcPr>
            <w:tcW w:w="943" w:type="dxa"/>
            <w:vAlign w:val="center"/>
          </w:tcPr>
          <w:p w14:paraId="4E899CA1" w14:textId="5AE2D66C" w:rsidR="009B2394" w:rsidRPr="00650E7A" w:rsidRDefault="0075749A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HC</m:t>
                </m:r>
                <m:sSubSup>
                  <m:sSub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z w:val="20"/>
                        <w:szCs w:val="20"/>
                        <w:vertAlign w:val="superscript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O</m:t>
                    </m: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z w:val="20"/>
                        <w:szCs w:val="20"/>
                      </w:rPr>
                    </m:ctrlP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  <w:vertAlign w:val="subscript"/>
                      </w:rPr>
                      <m:t>3</m:t>
                    </m: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z w:val="20"/>
                        <w:szCs w:val="20"/>
                        <w:vertAlign w:val="subscript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  <w:vertAlign w:val="superscript"/>
                      </w:rPr>
                      <m:t>-</m:t>
                    </m:r>
                  </m:sup>
                </m:sSubSup>
              </m:oMath>
            </m:oMathPara>
          </w:p>
        </w:tc>
        <w:tc>
          <w:tcPr>
            <w:tcW w:w="1217" w:type="dxa"/>
            <w:vAlign w:val="center"/>
          </w:tcPr>
          <w:p w14:paraId="104AAC06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5,1 mg/L</w:t>
            </w:r>
          </w:p>
        </w:tc>
        <w:tc>
          <w:tcPr>
            <w:tcW w:w="1218" w:type="dxa"/>
            <w:vAlign w:val="center"/>
          </w:tcPr>
          <w:p w14:paraId="1BB62C5C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5,1 mg/L</w:t>
            </w:r>
          </w:p>
        </w:tc>
        <w:tc>
          <w:tcPr>
            <w:tcW w:w="1354" w:type="dxa"/>
            <w:vAlign w:val="center"/>
          </w:tcPr>
          <w:p w14:paraId="36D09885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5,1 mg/L</w:t>
            </w:r>
          </w:p>
        </w:tc>
      </w:tr>
      <w:tr w:rsidR="009B2394" w:rsidRPr="00650E7A" w14:paraId="6768C817" w14:textId="77777777" w:rsidTr="00FB109A">
        <w:trPr>
          <w:trHeight w:val="301"/>
          <w:jc w:val="center"/>
        </w:trPr>
        <w:tc>
          <w:tcPr>
            <w:tcW w:w="943" w:type="dxa"/>
            <w:vAlign w:val="center"/>
          </w:tcPr>
          <w:p w14:paraId="4271D552" w14:textId="5A2584C5" w:rsidR="009B2394" w:rsidRPr="00650E7A" w:rsidRDefault="0075749A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C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a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  <w:vertAlign w:val="superscript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  <w:vertAlign w:val="superscript"/>
                      </w:rPr>
                      <m:t>+</m:t>
                    </m:r>
                  </m:sup>
                </m:sSup>
              </m:oMath>
            </m:oMathPara>
          </w:p>
        </w:tc>
        <w:tc>
          <w:tcPr>
            <w:tcW w:w="1217" w:type="dxa"/>
            <w:vAlign w:val="center"/>
          </w:tcPr>
          <w:p w14:paraId="24117DBD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0,8 mg/L</w:t>
            </w:r>
          </w:p>
        </w:tc>
        <w:tc>
          <w:tcPr>
            <w:tcW w:w="1218" w:type="dxa"/>
            <w:vAlign w:val="center"/>
          </w:tcPr>
          <w:p w14:paraId="4E11720F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1,3 mg/L</w:t>
            </w:r>
          </w:p>
        </w:tc>
        <w:tc>
          <w:tcPr>
            <w:tcW w:w="1354" w:type="dxa"/>
            <w:vAlign w:val="center"/>
          </w:tcPr>
          <w:p w14:paraId="0E517E59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62,1 mg/L</w:t>
            </w:r>
          </w:p>
        </w:tc>
      </w:tr>
      <w:tr w:rsidR="009B2394" w:rsidRPr="00650E7A" w14:paraId="3E8D7047" w14:textId="77777777" w:rsidTr="00FB109A">
        <w:trPr>
          <w:trHeight w:val="288"/>
          <w:jc w:val="center"/>
        </w:trPr>
        <w:tc>
          <w:tcPr>
            <w:tcW w:w="943" w:type="dxa"/>
            <w:vAlign w:val="center"/>
          </w:tcPr>
          <w:p w14:paraId="39D0F731" w14:textId="0BAAFC10" w:rsidR="009B2394" w:rsidRPr="00650E7A" w:rsidRDefault="0075749A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g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  <w:vertAlign w:val="superscript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  <w:vertAlign w:val="superscript"/>
                      </w:rPr>
                      <m:t>+</m:t>
                    </m:r>
                  </m:sup>
                </m:sSup>
              </m:oMath>
            </m:oMathPara>
          </w:p>
        </w:tc>
        <w:tc>
          <w:tcPr>
            <w:tcW w:w="1217" w:type="dxa"/>
            <w:vAlign w:val="center"/>
          </w:tcPr>
          <w:p w14:paraId="20A7EEAA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0,5 mg/L</w:t>
            </w:r>
          </w:p>
        </w:tc>
        <w:tc>
          <w:tcPr>
            <w:tcW w:w="1218" w:type="dxa"/>
            <w:vAlign w:val="center"/>
          </w:tcPr>
          <w:p w14:paraId="657BBDC2" w14:textId="20CD0723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-----</w:t>
            </w:r>
          </w:p>
        </w:tc>
        <w:tc>
          <w:tcPr>
            <w:tcW w:w="1354" w:type="dxa"/>
            <w:vAlign w:val="center"/>
          </w:tcPr>
          <w:p w14:paraId="572B98B0" w14:textId="77777777" w:rsidR="009B2394" w:rsidRPr="00650E7A" w:rsidRDefault="009B2394" w:rsidP="00650E7A">
            <w:pPr>
              <w:spacing w:before="40"/>
              <w:ind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650E7A">
              <w:rPr>
                <w:rFonts w:ascii="Trebuchet MS" w:hAnsi="Trebuchet MS" w:cs="Arial"/>
                <w:sz w:val="20"/>
                <w:szCs w:val="20"/>
              </w:rPr>
              <w:t>0,8 mg/L</w:t>
            </w:r>
          </w:p>
        </w:tc>
      </w:tr>
    </w:tbl>
    <w:p w14:paraId="68E2A86E" w14:textId="77777777" w:rsidR="009B2394" w:rsidRPr="00650E7A" w:rsidRDefault="009B2394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Em qual das águas a concentração em iões H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O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+</w:t>
      </w:r>
      <w:r w:rsidRPr="00650E7A">
        <w:rPr>
          <w:rFonts w:ascii="Trebuchet MS" w:hAnsi="Trebuchet MS" w:cs="Arial"/>
          <w:sz w:val="22"/>
          <w:szCs w:val="22"/>
        </w:rPr>
        <w:t xml:space="preserve"> é menor?</w:t>
      </w:r>
    </w:p>
    <w:p w14:paraId="5A646FC8" w14:textId="6DCD0F3E" w:rsidR="009B2394" w:rsidRPr="00650E7A" w:rsidRDefault="009B2394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 xml:space="preserve">Identifique a água </w:t>
      </w:r>
      <w:r w:rsidR="00267B53">
        <w:rPr>
          <w:rFonts w:ascii="Trebuchet MS" w:hAnsi="Trebuchet MS" w:cs="Arial"/>
          <w:sz w:val="22"/>
          <w:szCs w:val="22"/>
        </w:rPr>
        <w:t>mais</w:t>
      </w:r>
      <w:r w:rsidRPr="00650E7A">
        <w:rPr>
          <w:rFonts w:ascii="Trebuchet MS" w:hAnsi="Trebuchet MS" w:cs="Arial"/>
          <w:sz w:val="22"/>
          <w:szCs w:val="22"/>
        </w:rPr>
        <w:t xml:space="preserve"> dura.</w:t>
      </w:r>
    </w:p>
    <w:p w14:paraId="5A21341B" w14:textId="77777777" w:rsidR="009B2394" w:rsidRPr="00650E7A" w:rsidRDefault="009B2394" w:rsidP="00650E7A">
      <w:pPr>
        <w:numPr>
          <w:ilvl w:val="1"/>
          <w:numId w:val="2"/>
        </w:numPr>
        <w:spacing w:before="40"/>
        <w:ind w:left="993" w:right="283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Em relação à água 2 selecione de entre as opções seguintes a correta, considerando a temperatura a 25 ºC.</w:t>
      </w:r>
    </w:p>
    <w:p w14:paraId="46D8D197" w14:textId="77777777" w:rsidR="009B2394" w:rsidRPr="00650E7A" w:rsidRDefault="009B2394" w:rsidP="00650E7A">
      <w:pPr>
        <w:pStyle w:val="PargrafodaLista"/>
        <w:numPr>
          <w:ilvl w:val="0"/>
          <w:numId w:val="16"/>
        </w:numPr>
        <w:spacing w:before="40"/>
        <w:ind w:left="1276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[H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O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+</w:t>
      </w:r>
      <w:r w:rsidRPr="00650E7A">
        <w:rPr>
          <w:rFonts w:ascii="Trebuchet MS" w:hAnsi="Trebuchet MS" w:cs="Arial"/>
          <w:sz w:val="22"/>
          <w:szCs w:val="22"/>
        </w:rPr>
        <w:t>] = 1,0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—8</w:t>
      </w:r>
      <w:r w:rsidRPr="00650E7A">
        <w:rPr>
          <w:rFonts w:ascii="Trebuchet MS" w:hAnsi="Trebuchet MS" w:cs="Arial"/>
          <w:sz w:val="22"/>
          <w:szCs w:val="22"/>
        </w:rPr>
        <w:t xml:space="preserve">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</w:p>
    <w:p w14:paraId="06ED6946" w14:textId="77777777" w:rsidR="009B2394" w:rsidRPr="00650E7A" w:rsidRDefault="009B2394" w:rsidP="00650E7A">
      <w:pPr>
        <w:pStyle w:val="PargrafodaLista"/>
        <w:numPr>
          <w:ilvl w:val="0"/>
          <w:numId w:val="16"/>
        </w:numPr>
        <w:spacing w:before="40"/>
        <w:ind w:left="1276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[OH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—</w:t>
      </w:r>
      <w:r w:rsidRPr="00650E7A">
        <w:rPr>
          <w:rFonts w:ascii="Trebuchet MS" w:hAnsi="Trebuchet MS" w:cs="Arial"/>
          <w:sz w:val="22"/>
          <w:szCs w:val="22"/>
        </w:rPr>
        <w:t>] = 1,0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—6</w:t>
      </w:r>
      <w:r w:rsidRPr="00650E7A">
        <w:rPr>
          <w:rFonts w:ascii="Trebuchet MS" w:hAnsi="Trebuchet MS" w:cs="Arial"/>
          <w:sz w:val="22"/>
          <w:szCs w:val="22"/>
        </w:rPr>
        <w:t xml:space="preserve">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</w:p>
    <w:p w14:paraId="5CEC469E" w14:textId="77777777" w:rsidR="009B2394" w:rsidRPr="00650E7A" w:rsidRDefault="009B2394" w:rsidP="00650E7A">
      <w:pPr>
        <w:pStyle w:val="PargrafodaLista"/>
        <w:numPr>
          <w:ilvl w:val="0"/>
          <w:numId w:val="16"/>
        </w:numPr>
        <w:spacing w:before="40"/>
        <w:ind w:left="1276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[H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O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+</w:t>
      </w:r>
      <w:r w:rsidRPr="00650E7A">
        <w:rPr>
          <w:rFonts w:ascii="Trebuchet MS" w:hAnsi="Trebuchet MS" w:cs="Arial"/>
          <w:sz w:val="22"/>
          <w:szCs w:val="22"/>
        </w:rPr>
        <w:t>] = 1,0 x 10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—6</w:t>
      </w:r>
      <w:r w:rsidRPr="00650E7A">
        <w:rPr>
          <w:rFonts w:ascii="Trebuchet MS" w:hAnsi="Trebuchet MS" w:cs="Arial"/>
          <w:sz w:val="22"/>
          <w:szCs w:val="22"/>
        </w:rPr>
        <w:t xml:space="preserve"> mol dm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-3</w:t>
      </w:r>
    </w:p>
    <w:p w14:paraId="6F5E1155" w14:textId="77777777" w:rsidR="009B2394" w:rsidRPr="00650E7A" w:rsidRDefault="009B2394" w:rsidP="00650E7A">
      <w:pPr>
        <w:pStyle w:val="PargrafodaLista"/>
        <w:numPr>
          <w:ilvl w:val="0"/>
          <w:numId w:val="16"/>
        </w:numPr>
        <w:spacing w:before="40"/>
        <w:ind w:left="1276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[H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>O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+</w:t>
      </w:r>
      <w:r w:rsidRPr="00650E7A">
        <w:rPr>
          <w:rFonts w:ascii="Trebuchet MS" w:hAnsi="Trebuchet MS" w:cs="Arial"/>
          <w:sz w:val="22"/>
          <w:szCs w:val="22"/>
        </w:rPr>
        <w:t>] &lt; [OH</w:t>
      </w:r>
      <w:r w:rsidRPr="00650E7A">
        <w:rPr>
          <w:rFonts w:ascii="Trebuchet MS" w:hAnsi="Trebuchet MS" w:cs="Arial"/>
          <w:sz w:val="22"/>
          <w:szCs w:val="22"/>
          <w:vertAlign w:val="superscript"/>
        </w:rPr>
        <w:t>—</w:t>
      </w:r>
      <w:r w:rsidRPr="00650E7A">
        <w:rPr>
          <w:rFonts w:ascii="Trebuchet MS" w:hAnsi="Trebuchet MS" w:cs="Arial"/>
          <w:sz w:val="22"/>
          <w:szCs w:val="22"/>
        </w:rPr>
        <w:t>]</w:t>
      </w:r>
    </w:p>
    <w:p w14:paraId="06CBE657" w14:textId="77777777" w:rsidR="009B2394" w:rsidRPr="00650E7A" w:rsidRDefault="009B2394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equação química que traduz a eliminação da dureza temporária pela fervura é:</w:t>
      </w:r>
    </w:p>
    <w:p w14:paraId="57503FD7" w14:textId="228455F8" w:rsidR="009B2394" w:rsidRPr="00650E7A" w:rsidRDefault="0075749A" w:rsidP="0075749A">
      <w:pPr>
        <w:spacing w:before="120" w:after="120" w:line="276" w:lineRule="auto"/>
        <w:ind w:left="794" w:right="6"/>
        <w:jc w:val="center"/>
        <w:rPr>
          <w:rFonts w:ascii="Trebuchet MS" w:hAnsi="Trebuchet MS" w:cs="Arial"/>
          <w:sz w:val="22"/>
          <w:szCs w:val="22"/>
        </w:rPr>
      </w:pPr>
      <m:oMathPara>
        <m:oMath>
          <m:r>
            <w:rPr>
              <w:rFonts w:ascii="Cambria Math" w:hAnsi="Cambria Math" w:cs="Arial"/>
              <w:sz w:val="22"/>
              <w:szCs w:val="22"/>
            </w:rPr>
            <m:t>Ca</m:t>
          </m:r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2"/>
                      <w:szCs w:val="22"/>
                    </w:rPr>
                    <m:t>HC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2"/>
                          <w:szCs w:val="22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vertAlign w:val="subscript"/>
                        </w:rPr>
                        <m:t>3</m:t>
                      </m:r>
                    </m:sub>
                  </m:sSub>
                </m:e>
              </m:d>
              <m:ctrlPr>
                <w:rPr>
                  <w:rFonts w:ascii="Cambria Math" w:hAnsi="Cambria Math" w:cs="Arial"/>
                  <w:i/>
                  <w:sz w:val="22"/>
                  <w:szCs w:val="22"/>
                  <w:vertAlign w:val="subscript"/>
                </w:rPr>
              </m:ctrlP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</w:rPr>
                <m:t>2</m:t>
              </m:r>
            </m:sub>
          </m:sSub>
          <m:r>
            <w:rPr>
              <w:rFonts w:ascii="Cambria Math" w:hAnsi="Cambria Math" w:cs="Arial"/>
              <w:sz w:val="22"/>
              <w:szCs w:val="22"/>
            </w:rPr>
            <m:t xml:space="preserve"> (aq) </m:t>
          </m:r>
          <m:r>
            <w:rPr>
              <w:rFonts w:ascii="Cambria Math" w:hAnsi="Cambria Math" w:cs="Arial"/>
              <w:i/>
              <w:sz w:val="22"/>
              <w:szCs w:val="22"/>
            </w:rPr>
            <w:sym w:font="Symbol" w:char="F0AE"/>
          </m:r>
          <m:r>
            <w:rPr>
              <w:rFonts w:ascii="Cambria Math" w:hAnsi="Cambria Math" w:cs="Arial"/>
              <w:sz w:val="22"/>
              <w:szCs w:val="22"/>
            </w:rPr>
            <m:t xml:space="preserve"> C</m:t>
          </m:r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Arial"/>
                  <w:sz w:val="22"/>
                  <w:szCs w:val="22"/>
                </w:rPr>
                <m:t>O</m:t>
              </m: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</w:rPr>
                <m:t>2</m:t>
              </m:r>
            </m:sub>
          </m:sSub>
          <m:r>
            <w:rPr>
              <w:rFonts w:ascii="Cambria Math" w:hAnsi="Cambria Math" w:cs="Arial"/>
              <w:sz w:val="22"/>
              <w:szCs w:val="22"/>
            </w:rPr>
            <m:t xml:space="preserve"> (g) + CaC</m:t>
          </m:r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Arial"/>
                  <w:sz w:val="22"/>
                  <w:szCs w:val="22"/>
                </w:rPr>
                <m:t>O</m:t>
              </m: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</w:rPr>
                <m:t>3</m:t>
              </m:r>
            </m:sub>
          </m:sSub>
          <m:r>
            <w:rPr>
              <w:rFonts w:ascii="Cambria Math" w:hAnsi="Cambria Math" w:cs="Arial"/>
              <w:sz w:val="22"/>
              <w:szCs w:val="22"/>
            </w:rPr>
            <m:t xml:space="preserve"> (s) + </m:t>
          </m:r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Arial"/>
                  <w:sz w:val="22"/>
                  <w:szCs w:val="22"/>
                </w:rPr>
                <m:t>H</m:t>
              </m:r>
            </m:e>
            <m:sub>
              <m:r>
                <w:rPr>
                  <w:rFonts w:ascii="Cambria Math" w:hAnsi="Cambria Math" w:cs="Arial"/>
                  <w:sz w:val="22"/>
                  <w:szCs w:val="22"/>
                  <w:vertAlign w:val="subscript"/>
                </w:rPr>
                <m:t>2</m:t>
              </m:r>
            </m:sub>
          </m:sSub>
          <m:r>
            <w:rPr>
              <w:rFonts w:ascii="Cambria Math" w:hAnsi="Cambria Math" w:cs="Arial"/>
              <w:sz w:val="22"/>
              <w:szCs w:val="22"/>
            </w:rPr>
            <m:t>O (</m:t>
          </m:r>
          <m:r>
            <m:rPr>
              <m:scr m:val="script"/>
            </m:rPr>
            <w:rPr>
              <w:rFonts w:ascii="Cambria Math" w:hAnsi="Cambria Math" w:cs="Arial"/>
              <w:sz w:val="22"/>
              <w:szCs w:val="22"/>
            </w:rPr>
            <m:t>l</m:t>
          </m:r>
          <m:r>
            <w:rPr>
              <w:rFonts w:ascii="Cambria Math" w:hAnsi="Cambria Math" w:cs="Arial"/>
              <w:sz w:val="22"/>
              <w:szCs w:val="22"/>
            </w:rPr>
            <m:t>)</m:t>
          </m:r>
        </m:oMath>
      </m:oMathPara>
    </w:p>
    <w:p w14:paraId="3CAE09B3" w14:textId="77777777" w:rsidR="009B2394" w:rsidRPr="00650E7A" w:rsidRDefault="009B2394" w:rsidP="00650E7A">
      <w:pPr>
        <w:spacing w:before="40"/>
        <w:ind w:left="993"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Justifique por que razão o aquecimento até à ebulição elimina a dureza temporária.</w:t>
      </w:r>
    </w:p>
    <w:p w14:paraId="7BB6F5C2" w14:textId="77777777" w:rsidR="009B2394" w:rsidRPr="00650E7A" w:rsidRDefault="009B2394" w:rsidP="00650E7A">
      <w:pPr>
        <w:numPr>
          <w:ilvl w:val="1"/>
          <w:numId w:val="2"/>
        </w:numPr>
        <w:spacing w:before="40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Qual das águas atravessou solos calcários?</w:t>
      </w:r>
    </w:p>
    <w:p w14:paraId="39F8DCA5" w14:textId="1F421D03" w:rsidR="009B2394" w:rsidRDefault="009B2394" w:rsidP="00650E7A">
      <w:pPr>
        <w:spacing w:before="40"/>
        <w:ind w:left="851" w:right="5"/>
        <w:jc w:val="both"/>
        <w:rPr>
          <w:rFonts w:ascii="Trebuchet MS" w:hAnsi="Trebuchet MS" w:cs="Arial"/>
          <w:sz w:val="22"/>
          <w:szCs w:val="22"/>
        </w:rPr>
      </w:pPr>
    </w:p>
    <w:p w14:paraId="73262768" w14:textId="77777777" w:rsidR="0075749A" w:rsidRDefault="0075749A" w:rsidP="00650E7A">
      <w:pPr>
        <w:spacing w:before="40"/>
        <w:ind w:left="851" w:right="5"/>
        <w:jc w:val="both"/>
        <w:rPr>
          <w:rFonts w:ascii="Trebuchet MS" w:hAnsi="Trebuchet MS" w:cs="Arial"/>
          <w:sz w:val="22"/>
          <w:szCs w:val="22"/>
        </w:rPr>
      </w:pPr>
    </w:p>
    <w:p w14:paraId="14ABCB8A" w14:textId="77777777" w:rsidR="0075749A" w:rsidRPr="00650E7A" w:rsidRDefault="0075749A" w:rsidP="00650E7A">
      <w:pPr>
        <w:spacing w:before="40"/>
        <w:ind w:left="851" w:right="5"/>
        <w:jc w:val="both"/>
        <w:rPr>
          <w:rFonts w:ascii="Trebuchet MS" w:hAnsi="Trebuchet MS" w:cs="Arial"/>
          <w:sz w:val="22"/>
          <w:szCs w:val="22"/>
        </w:rPr>
      </w:pPr>
    </w:p>
    <w:p w14:paraId="432CFBA8" w14:textId="51F5842B" w:rsidR="00180E59" w:rsidRPr="00650E7A" w:rsidRDefault="00180E59" w:rsidP="00650E7A">
      <w:pPr>
        <w:numPr>
          <w:ilvl w:val="0"/>
          <w:numId w:val="2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Selecione a opção correta.</w:t>
      </w:r>
    </w:p>
    <w:p w14:paraId="52DC53C4" w14:textId="750E8A2A" w:rsidR="00180E59" w:rsidRPr="00650E7A" w:rsidRDefault="00180E59" w:rsidP="00650E7A">
      <w:pPr>
        <w:pStyle w:val="PargrafodaLista"/>
        <w:numPr>
          <w:ilvl w:val="0"/>
          <w:numId w:val="23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Os aniões presentes na água contribuem para a dureza da água.</w:t>
      </w:r>
    </w:p>
    <w:p w14:paraId="49D767B1" w14:textId="5BCCABE4" w:rsidR="00180E59" w:rsidRPr="00650E7A" w:rsidRDefault="00180E59" w:rsidP="00650E7A">
      <w:pPr>
        <w:pStyle w:val="PargrafodaLista"/>
        <w:numPr>
          <w:ilvl w:val="0"/>
          <w:numId w:val="23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água de regiões de solos calcários tem a dureza mais elevada que a da água de solos graníticos.</w:t>
      </w:r>
    </w:p>
    <w:p w14:paraId="55EB2829" w14:textId="4D525FC1" w:rsidR="00180E59" w:rsidRPr="00650E7A" w:rsidRDefault="00180E59" w:rsidP="00650E7A">
      <w:pPr>
        <w:pStyle w:val="PargrafodaLista"/>
        <w:numPr>
          <w:ilvl w:val="0"/>
          <w:numId w:val="23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dureza de uma água depende do valor do respetivo pH.</w:t>
      </w:r>
    </w:p>
    <w:p w14:paraId="37F38471" w14:textId="0FBBE751" w:rsidR="00FB109A" w:rsidRPr="00650E7A" w:rsidRDefault="00180E59" w:rsidP="00650E7A">
      <w:pPr>
        <w:pStyle w:val="PargrafodaLista"/>
        <w:numPr>
          <w:ilvl w:val="0"/>
          <w:numId w:val="23"/>
        </w:numPr>
        <w:spacing w:before="40"/>
        <w:ind w:right="5"/>
        <w:jc w:val="both"/>
        <w:rPr>
          <w:rFonts w:ascii="Trebuchet MS" w:hAnsi="Trebuchet MS" w:cs="Arial"/>
          <w:sz w:val="22"/>
          <w:szCs w:val="22"/>
        </w:rPr>
      </w:pPr>
      <w:r w:rsidRPr="00650E7A">
        <w:rPr>
          <w:rFonts w:ascii="Trebuchet MS" w:hAnsi="Trebuchet MS" w:cs="Arial"/>
          <w:sz w:val="22"/>
          <w:szCs w:val="22"/>
        </w:rPr>
        <w:t>A dureza da água expressa em gramas de CaCO</w:t>
      </w:r>
      <w:r w:rsidRPr="00650E7A">
        <w:rPr>
          <w:rFonts w:ascii="Trebuchet MS" w:hAnsi="Trebuchet MS" w:cs="Arial"/>
          <w:sz w:val="22"/>
          <w:szCs w:val="22"/>
          <w:vertAlign w:val="subscript"/>
        </w:rPr>
        <w:t>3</w:t>
      </w:r>
      <w:r w:rsidRPr="00650E7A">
        <w:rPr>
          <w:rFonts w:ascii="Trebuchet MS" w:hAnsi="Trebuchet MS" w:cs="Arial"/>
          <w:sz w:val="22"/>
          <w:szCs w:val="22"/>
        </w:rPr>
        <w:t xml:space="preserve"> por litro de água.</w:t>
      </w:r>
    </w:p>
    <w:sectPr w:rsidR="00FB109A" w:rsidRPr="00650E7A" w:rsidSect="001543D4">
      <w:headerReference w:type="default" r:id="rId9"/>
      <w:footerReference w:type="default" r:id="rId10"/>
      <w:type w:val="continuous"/>
      <w:pgSz w:w="11906" w:h="16838"/>
      <w:pgMar w:top="426" w:right="707" w:bottom="902" w:left="851" w:header="284" w:footer="5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C692F" w14:textId="77777777" w:rsidR="00F12F2C" w:rsidRDefault="00F12F2C" w:rsidP="001B2E6F">
      <w:r>
        <w:separator/>
      </w:r>
    </w:p>
  </w:endnote>
  <w:endnote w:type="continuationSeparator" w:id="0">
    <w:p w14:paraId="4D61BAE0" w14:textId="77777777" w:rsidR="00F12F2C" w:rsidRDefault="00F12F2C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</w:rPr>
      <w:id w:val="70321506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77982359"/>
          <w:docPartObj>
            <w:docPartGallery w:val="Page Numbers (Top of Page)"/>
            <w:docPartUnique/>
          </w:docPartObj>
        </w:sdtPr>
        <w:sdtContent>
          <w:p w14:paraId="7D874842" w14:textId="1ECF85A3" w:rsidR="00AB742C" w:rsidRPr="00AB742C" w:rsidRDefault="00AB742C" w:rsidP="00AB742C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833D5" w14:textId="77777777" w:rsidR="00F12F2C" w:rsidRDefault="00F12F2C" w:rsidP="001B2E6F">
      <w:r>
        <w:separator/>
      </w:r>
    </w:p>
  </w:footnote>
  <w:footnote w:type="continuationSeparator" w:id="0">
    <w:p w14:paraId="700C50A6" w14:textId="77777777" w:rsidR="00F12F2C" w:rsidRDefault="00F12F2C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6FE1" w14:textId="4EC2CEF8" w:rsidR="00AB742C" w:rsidRPr="00AB742C" w:rsidRDefault="00AB742C" w:rsidP="00AB742C">
    <w:pPr>
      <w:pStyle w:val="Cabealho"/>
      <w:jc w:val="right"/>
      <w:rPr>
        <w:i/>
      </w:rPr>
    </w:pPr>
    <w:bookmarkStart w:id="1" w:name="_Hlk33420820"/>
    <w:bookmarkStart w:id="2" w:name="_Hlk33420821"/>
    <w:r w:rsidRPr="00C90DE4">
      <w:rPr>
        <w:rFonts w:ascii="Arial" w:hAnsi="Arial" w:cs="Arial"/>
        <w:i/>
        <w:sz w:val="22"/>
      </w:rPr>
      <w:t>Prof</w:t>
    </w:r>
    <w:r>
      <w:rPr>
        <w:rFonts w:ascii="Arial" w:hAnsi="Arial" w:cs="Arial"/>
        <w:i/>
        <w:sz w:val="22"/>
      </w:rPr>
      <w:t>essor</w:t>
    </w:r>
    <w:r w:rsidRPr="00C90DE4">
      <w:rPr>
        <w:rFonts w:ascii="Arial" w:hAnsi="Arial" w:cs="Arial"/>
        <w:i/>
        <w:sz w:val="22"/>
      </w:rPr>
      <w:t xml:space="preserve"> Marco Pereira | </w:t>
    </w:r>
    <w:hyperlink r:id="rId1" w:history="1">
      <w:r>
        <w:rPr>
          <w:rStyle w:val="Hiperligao"/>
          <w:rFonts w:ascii="Arial" w:hAnsi="Arial" w:cs="Arial"/>
          <w:i/>
          <w:sz w:val="22"/>
        </w:rPr>
        <w:t>www.estudaFQ.pt</w:t>
      </w:r>
    </w:hyperlink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42E"/>
    <w:multiLevelType w:val="hybridMultilevel"/>
    <w:tmpl w:val="D32A975A"/>
    <w:lvl w:ilvl="0" w:tplc="EDC2C0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54B84"/>
    <w:multiLevelType w:val="hybridMultilevel"/>
    <w:tmpl w:val="0A3E5952"/>
    <w:lvl w:ilvl="0" w:tplc="0A76AA9A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E2259CD"/>
    <w:multiLevelType w:val="hybridMultilevel"/>
    <w:tmpl w:val="CFA6997A"/>
    <w:lvl w:ilvl="0" w:tplc="88E68846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A16DF"/>
    <w:multiLevelType w:val="hybridMultilevel"/>
    <w:tmpl w:val="528E6838"/>
    <w:lvl w:ilvl="0" w:tplc="B906C404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302A2"/>
    <w:multiLevelType w:val="hybridMultilevel"/>
    <w:tmpl w:val="E2128F50"/>
    <w:lvl w:ilvl="0" w:tplc="60E008F6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1F2D04"/>
    <w:multiLevelType w:val="hybridMultilevel"/>
    <w:tmpl w:val="DA2A1BB6"/>
    <w:lvl w:ilvl="0" w:tplc="9E9C65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26FA2"/>
    <w:multiLevelType w:val="hybridMultilevel"/>
    <w:tmpl w:val="7054E7AE"/>
    <w:lvl w:ilvl="0" w:tplc="8F16CDC6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97F1A"/>
    <w:multiLevelType w:val="hybridMultilevel"/>
    <w:tmpl w:val="99FE1A8A"/>
    <w:lvl w:ilvl="0" w:tplc="700C1134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35CD35C3"/>
    <w:multiLevelType w:val="hybridMultilevel"/>
    <w:tmpl w:val="F3EE88C2"/>
    <w:lvl w:ilvl="0" w:tplc="E4DE97F6">
      <w:start w:val="1"/>
      <w:numFmt w:val="upperRoman"/>
      <w:lvlText w:val="%1."/>
      <w:lvlJc w:val="left"/>
      <w:pPr>
        <w:ind w:left="1429" w:hanging="72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AAE6A5A"/>
    <w:multiLevelType w:val="multilevel"/>
    <w:tmpl w:val="FAD0CAE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CC3B73"/>
    <w:multiLevelType w:val="hybridMultilevel"/>
    <w:tmpl w:val="89D2D442"/>
    <w:lvl w:ilvl="0" w:tplc="A79EE6F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EF09AA"/>
    <w:multiLevelType w:val="hybridMultilevel"/>
    <w:tmpl w:val="8B0E2C94"/>
    <w:lvl w:ilvl="0" w:tplc="7C402F92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5B075959"/>
    <w:multiLevelType w:val="hybridMultilevel"/>
    <w:tmpl w:val="FDF69430"/>
    <w:lvl w:ilvl="0" w:tplc="751ACCD0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61107D4D"/>
    <w:multiLevelType w:val="hybridMultilevel"/>
    <w:tmpl w:val="779AE6EC"/>
    <w:lvl w:ilvl="0" w:tplc="78FA6BE8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681E0483"/>
    <w:multiLevelType w:val="hybridMultilevel"/>
    <w:tmpl w:val="D3420A6C"/>
    <w:lvl w:ilvl="0" w:tplc="2B3ADF44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C737E"/>
    <w:multiLevelType w:val="hybridMultilevel"/>
    <w:tmpl w:val="8A708DE4"/>
    <w:lvl w:ilvl="0" w:tplc="DD8858C2">
      <w:start w:val="1"/>
      <w:numFmt w:val="upperLetter"/>
      <w:lvlText w:val="(%1)"/>
      <w:lvlJc w:val="left"/>
      <w:pPr>
        <w:ind w:left="1512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6DA775B2"/>
    <w:multiLevelType w:val="hybridMultilevel"/>
    <w:tmpl w:val="F8F685B6"/>
    <w:lvl w:ilvl="0" w:tplc="3218155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341560"/>
    <w:multiLevelType w:val="hybridMultilevel"/>
    <w:tmpl w:val="16B81668"/>
    <w:lvl w:ilvl="0" w:tplc="D8085366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DE4BD8"/>
    <w:multiLevelType w:val="hybridMultilevel"/>
    <w:tmpl w:val="53EA8790"/>
    <w:lvl w:ilvl="0" w:tplc="258E0332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6F4D50"/>
    <w:multiLevelType w:val="hybridMultilevel"/>
    <w:tmpl w:val="5052B792"/>
    <w:lvl w:ilvl="0" w:tplc="0AF810B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E27148"/>
    <w:multiLevelType w:val="hybridMultilevel"/>
    <w:tmpl w:val="D3748A28"/>
    <w:lvl w:ilvl="0" w:tplc="88C67384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46321"/>
    <w:multiLevelType w:val="hybridMultilevel"/>
    <w:tmpl w:val="B05E72BE"/>
    <w:lvl w:ilvl="0" w:tplc="671E5C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num w:numId="1" w16cid:durableId="1377196910">
    <w:abstractNumId w:val="8"/>
  </w:num>
  <w:num w:numId="2" w16cid:durableId="233008507">
    <w:abstractNumId w:val="10"/>
  </w:num>
  <w:num w:numId="3" w16cid:durableId="1098527658">
    <w:abstractNumId w:val="21"/>
  </w:num>
  <w:num w:numId="4" w16cid:durableId="294874286">
    <w:abstractNumId w:val="6"/>
  </w:num>
  <w:num w:numId="5" w16cid:durableId="1952010902">
    <w:abstractNumId w:val="11"/>
  </w:num>
  <w:num w:numId="6" w16cid:durableId="1994138031">
    <w:abstractNumId w:val="9"/>
  </w:num>
  <w:num w:numId="7" w16cid:durableId="315113293">
    <w:abstractNumId w:val="15"/>
  </w:num>
  <w:num w:numId="8" w16cid:durableId="1667830360">
    <w:abstractNumId w:val="17"/>
  </w:num>
  <w:num w:numId="9" w16cid:durableId="1377582965">
    <w:abstractNumId w:val="5"/>
  </w:num>
  <w:num w:numId="10" w16cid:durableId="946473486">
    <w:abstractNumId w:val="18"/>
  </w:num>
  <w:num w:numId="11" w16cid:durableId="1714379897">
    <w:abstractNumId w:val="16"/>
  </w:num>
  <w:num w:numId="12" w16cid:durableId="2038502948">
    <w:abstractNumId w:val="22"/>
  </w:num>
  <w:num w:numId="13" w16cid:durableId="504780874">
    <w:abstractNumId w:val="1"/>
  </w:num>
  <w:num w:numId="14" w16cid:durableId="745036517">
    <w:abstractNumId w:val="12"/>
  </w:num>
  <w:num w:numId="15" w16cid:durableId="196286042">
    <w:abstractNumId w:val="7"/>
  </w:num>
  <w:num w:numId="16" w16cid:durableId="1303189972">
    <w:abstractNumId w:val="13"/>
  </w:num>
  <w:num w:numId="17" w16cid:durableId="1645770859">
    <w:abstractNumId w:val="4"/>
  </w:num>
  <w:num w:numId="18" w16cid:durableId="939992775">
    <w:abstractNumId w:val="2"/>
  </w:num>
  <w:num w:numId="19" w16cid:durableId="1202597258">
    <w:abstractNumId w:val="20"/>
  </w:num>
  <w:num w:numId="20" w16cid:durableId="1601523608">
    <w:abstractNumId w:val="19"/>
  </w:num>
  <w:num w:numId="21" w16cid:durableId="698746850">
    <w:abstractNumId w:val="14"/>
  </w:num>
  <w:num w:numId="22" w16cid:durableId="135607674">
    <w:abstractNumId w:val="3"/>
  </w:num>
  <w:num w:numId="23" w16cid:durableId="1243835002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2016"/>
    <w:rsid w:val="00013784"/>
    <w:rsid w:val="00014053"/>
    <w:rsid w:val="00016B53"/>
    <w:rsid w:val="00017716"/>
    <w:rsid w:val="000261E6"/>
    <w:rsid w:val="00026399"/>
    <w:rsid w:val="0003174D"/>
    <w:rsid w:val="00034D2E"/>
    <w:rsid w:val="000360BD"/>
    <w:rsid w:val="000367D6"/>
    <w:rsid w:val="000406A6"/>
    <w:rsid w:val="00044EE5"/>
    <w:rsid w:val="00052EDF"/>
    <w:rsid w:val="00054019"/>
    <w:rsid w:val="00057F51"/>
    <w:rsid w:val="00061AB0"/>
    <w:rsid w:val="000621C5"/>
    <w:rsid w:val="00064180"/>
    <w:rsid w:val="00067BC2"/>
    <w:rsid w:val="000731C5"/>
    <w:rsid w:val="00075395"/>
    <w:rsid w:val="00075508"/>
    <w:rsid w:val="00075BD4"/>
    <w:rsid w:val="00075DFB"/>
    <w:rsid w:val="0007621F"/>
    <w:rsid w:val="000806A2"/>
    <w:rsid w:val="00082DAB"/>
    <w:rsid w:val="00087B80"/>
    <w:rsid w:val="000959C7"/>
    <w:rsid w:val="000975F6"/>
    <w:rsid w:val="000A261F"/>
    <w:rsid w:val="000A28B1"/>
    <w:rsid w:val="000A6494"/>
    <w:rsid w:val="000B081D"/>
    <w:rsid w:val="000B1135"/>
    <w:rsid w:val="000B25DA"/>
    <w:rsid w:val="000B2E5C"/>
    <w:rsid w:val="000B40B3"/>
    <w:rsid w:val="000B428E"/>
    <w:rsid w:val="000B462A"/>
    <w:rsid w:val="000B4FF8"/>
    <w:rsid w:val="000C2DC1"/>
    <w:rsid w:val="000C632E"/>
    <w:rsid w:val="000C7193"/>
    <w:rsid w:val="000D1C40"/>
    <w:rsid w:val="000D3197"/>
    <w:rsid w:val="000D6137"/>
    <w:rsid w:val="000D7851"/>
    <w:rsid w:val="000E014F"/>
    <w:rsid w:val="000F14C3"/>
    <w:rsid w:val="00102D77"/>
    <w:rsid w:val="0010529B"/>
    <w:rsid w:val="00106D07"/>
    <w:rsid w:val="001112EE"/>
    <w:rsid w:val="0011145B"/>
    <w:rsid w:val="00114337"/>
    <w:rsid w:val="001225FD"/>
    <w:rsid w:val="00123A8F"/>
    <w:rsid w:val="00125965"/>
    <w:rsid w:val="0012634D"/>
    <w:rsid w:val="00136F67"/>
    <w:rsid w:val="00141960"/>
    <w:rsid w:val="001432CA"/>
    <w:rsid w:val="00151182"/>
    <w:rsid w:val="00152CA0"/>
    <w:rsid w:val="001543D4"/>
    <w:rsid w:val="00157943"/>
    <w:rsid w:val="001651A1"/>
    <w:rsid w:val="0017025B"/>
    <w:rsid w:val="0017060F"/>
    <w:rsid w:val="00171287"/>
    <w:rsid w:val="00175C09"/>
    <w:rsid w:val="00180C3E"/>
    <w:rsid w:val="00180E59"/>
    <w:rsid w:val="0018108F"/>
    <w:rsid w:val="00187E44"/>
    <w:rsid w:val="00191C82"/>
    <w:rsid w:val="00191D58"/>
    <w:rsid w:val="00194337"/>
    <w:rsid w:val="001A23B7"/>
    <w:rsid w:val="001A2C20"/>
    <w:rsid w:val="001A2DBC"/>
    <w:rsid w:val="001A370C"/>
    <w:rsid w:val="001A473A"/>
    <w:rsid w:val="001A5620"/>
    <w:rsid w:val="001A659E"/>
    <w:rsid w:val="001B2E6F"/>
    <w:rsid w:val="001B3823"/>
    <w:rsid w:val="001C1500"/>
    <w:rsid w:val="001C6BF4"/>
    <w:rsid w:val="001D2EE3"/>
    <w:rsid w:val="001D4116"/>
    <w:rsid w:val="001E210B"/>
    <w:rsid w:val="001E3ECA"/>
    <w:rsid w:val="001F2A80"/>
    <w:rsid w:val="001F6D62"/>
    <w:rsid w:val="001F7703"/>
    <w:rsid w:val="0020070C"/>
    <w:rsid w:val="00201572"/>
    <w:rsid w:val="00203703"/>
    <w:rsid w:val="00210851"/>
    <w:rsid w:val="00211E11"/>
    <w:rsid w:val="002152FE"/>
    <w:rsid w:val="002214FA"/>
    <w:rsid w:val="00224BE9"/>
    <w:rsid w:val="00225937"/>
    <w:rsid w:val="002326D2"/>
    <w:rsid w:val="00232E18"/>
    <w:rsid w:val="00236112"/>
    <w:rsid w:val="00236EC2"/>
    <w:rsid w:val="002414C3"/>
    <w:rsid w:val="002435CA"/>
    <w:rsid w:val="002456B5"/>
    <w:rsid w:val="00251DF4"/>
    <w:rsid w:val="002573E4"/>
    <w:rsid w:val="00261630"/>
    <w:rsid w:val="00264397"/>
    <w:rsid w:val="00267B53"/>
    <w:rsid w:val="00271241"/>
    <w:rsid w:val="0027201A"/>
    <w:rsid w:val="00276C7B"/>
    <w:rsid w:val="0027700D"/>
    <w:rsid w:val="00281F1B"/>
    <w:rsid w:val="00282B39"/>
    <w:rsid w:val="002843E1"/>
    <w:rsid w:val="002904DF"/>
    <w:rsid w:val="00292C12"/>
    <w:rsid w:val="00293996"/>
    <w:rsid w:val="002A10AE"/>
    <w:rsid w:val="002B17A8"/>
    <w:rsid w:val="002B1B6F"/>
    <w:rsid w:val="002B7299"/>
    <w:rsid w:val="002C10A6"/>
    <w:rsid w:val="002C2EA7"/>
    <w:rsid w:val="002C3F0A"/>
    <w:rsid w:val="002C66D0"/>
    <w:rsid w:val="002C6F0D"/>
    <w:rsid w:val="002C7838"/>
    <w:rsid w:val="002D0C7C"/>
    <w:rsid w:val="002D361B"/>
    <w:rsid w:val="002D3C0A"/>
    <w:rsid w:val="002D7C0E"/>
    <w:rsid w:val="002E2509"/>
    <w:rsid w:val="002F6F85"/>
    <w:rsid w:val="00301382"/>
    <w:rsid w:val="00302761"/>
    <w:rsid w:val="0030422D"/>
    <w:rsid w:val="0030583C"/>
    <w:rsid w:val="0030666C"/>
    <w:rsid w:val="00306894"/>
    <w:rsid w:val="00307D83"/>
    <w:rsid w:val="00312D63"/>
    <w:rsid w:val="003135BA"/>
    <w:rsid w:val="00314D51"/>
    <w:rsid w:val="00321E64"/>
    <w:rsid w:val="003241A9"/>
    <w:rsid w:val="00324520"/>
    <w:rsid w:val="00326292"/>
    <w:rsid w:val="003279AF"/>
    <w:rsid w:val="00330401"/>
    <w:rsid w:val="00331466"/>
    <w:rsid w:val="0033794B"/>
    <w:rsid w:val="00341A4F"/>
    <w:rsid w:val="00345239"/>
    <w:rsid w:val="00345FFC"/>
    <w:rsid w:val="0034621C"/>
    <w:rsid w:val="003505A2"/>
    <w:rsid w:val="003511C7"/>
    <w:rsid w:val="003579D4"/>
    <w:rsid w:val="00360E50"/>
    <w:rsid w:val="00361C2F"/>
    <w:rsid w:val="00363719"/>
    <w:rsid w:val="003708D6"/>
    <w:rsid w:val="00371512"/>
    <w:rsid w:val="0037345A"/>
    <w:rsid w:val="0037393D"/>
    <w:rsid w:val="00374064"/>
    <w:rsid w:val="00380DAF"/>
    <w:rsid w:val="003843DA"/>
    <w:rsid w:val="00387D7F"/>
    <w:rsid w:val="00397DA7"/>
    <w:rsid w:val="003A3611"/>
    <w:rsid w:val="003A72C5"/>
    <w:rsid w:val="003B3255"/>
    <w:rsid w:val="003B423D"/>
    <w:rsid w:val="003B4535"/>
    <w:rsid w:val="003B49CB"/>
    <w:rsid w:val="003B76D3"/>
    <w:rsid w:val="003C6BBE"/>
    <w:rsid w:val="003C714D"/>
    <w:rsid w:val="003D0143"/>
    <w:rsid w:val="003D077A"/>
    <w:rsid w:val="003D0AB2"/>
    <w:rsid w:val="003D5EF8"/>
    <w:rsid w:val="003E2B99"/>
    <w:rsid w:val="003F147B"/>
    <w:rsid w:val="003F2375"/>
    <w:rsid w:val="003F2D9D"/>
    <w:rsid w:val="003F5583"/>
    <w:rsid w:val="003F6AE2"/>
    <w:rsid w:val="004039F2"/>
    <w:rsid w:val="00412E3F"/>
    <w:rsid w:val="004152D2"/>
    <w:rsid w:val="0041645E"/>
    <w:rsid w:val="004208C6"/>
    <w:rsid w:val="0042180C"/>
    <w:rsid w:val="004221D0"/>
    <w:rsid w:val="00425803"/>
    <w:rsid w:val="00425BEE"/>
    <w:rsid w:val="0043161D"/>
    <w:rsid w:val="00440A89"/>
    <w:rsid w:val="00440F18"/>
    <w:rsid w:val="004410EB"/>
    <w:rsid w:val="00442C28"/>
    <w:rsid w:val="00444585"/>
    <w:rsid w:val="0045293F"/>
    <w:rsid w:val="0045592B"/>
    <w:rsid w:val="00457C92"/>
    <w:rsid w:val="00457F81"/>
    <w:rsid w:val="00461BBE"/>
    <w:rsid w:val="00464D7E"/>
    <w:rsid w:val="00465FE6"/>
    <w:rsid w:val="00467931"/>
    <w:rsid w:val="0047347C"/>
    <w:rsid w:val="00473A07"/>
    <w:rsid w:val="004744A8"/>
    <w:rsid w:val="004769FB"/>
    <w:rsid w:val="004779D5"/>
    <w:rsid w:val="00481755"/>
    <w:rsid w:val="0048617A"/>
    <w:rsid w:val="00491970"/>
    <w:rsid w:val="00491C3A"/>
    <w:rsid w:val="00492B63"/>
    <w:rsid w:val="00494C8E"/>
    <w:rsid w:val="00496AEB"/>
    <w:rsid w:val="004A0C16"/>
    <w:rsid w:val="004A2308"/>
    <w:rsid w:val="004B0121"/>
    <w:rsid w:val="004B13E4"/>
    <w:rsid w:val="004B7B94"/>
    <w:rsid w:val="004C5811"/>
    <w:rsid w:val="004D1718"/>
    <w:rsid w:val="004D28EC"/>
    <w:rsid w:val="004D3BC9"/>
    <w:rsid w:val="004E10DA"/>
    <w:rsid w:val="004E112B"/>
    <w:rsid w:val="004E17D7"/>
    <w:rsid w:val="004E41B3"/>
    <w:rsid w:val="004E4542"/>
    <w:rsid w:val="004E7956"/>
    <w:rsid w:val="004F5289"/>
    <w:rsid w:val="005003A7"/>
    <w:rsid w:val="0050391F"/>
    <w:rsid w:val="00504D15"/>
    <w:rsid w:val="00505D26"/>
    <w:rsid w:val="005076BF"/>
    <w:rsid w:val="0051151B"/>
    <w:rsid w:val="00511E54"/>
    <w:rsid w:val="005120B0"/>
    <w:rsid w:val="005136A5"/>
    <w:rsid w:val="00514494"/>
    <w:rsid w:val="00515C46"/>
    <w:rsid w:val="00522B4B"/>
    <w:rsid w:val="00522F84"/>
    <w:rsid w:val="00530E4F"/>
    <w:rsid w:val="005316C2"/>
    <w:rsid w:val="005317AA"/>
    <w:rsid w:val="00536840"/>
    <w:rsid w:val="005418AC"/>
    <w:rsid w:val="005420EC"/>
    <w:rsid w:val="005505C2"/>
    <w:rsid w:val="005532CF"/>
    <w:rsid w:val="00553792"/>
    <w:rsid w:val="0055550A"/>
    <w:rsid w:val="00562BA0"/>
    <w:rsid w:val="00567265"/>
    <w:rsid w:val="0057091B"/>
    <w:rsid w:val="00572C22"/>
    <w:rsid w:val="00575320"/>
    <w:rsid w:val="0058075A"/>
    <w:rsid w:val="0058154D"/>
    <w:rsid w:val="00585536"/>
    <w:rsid w:val="005879FE"/>
    <w:rsid w:val="00587BA7"/>
    <w:rsid w:val="00592B8B"/>
    <w:rsid w:val="005935A6"/>
    <w:rsid w:val="005940E6"/>
    <w:rsid w:val="005A0A76"/>
    <w:rsid w:val="005A24E2"/>
    <w:rsid w:val="005A5333"/>
    <w:rsid w:val="005A6092"/>
    <w:rsid w:val="005B07B8"/>
    <w:rsid w:val="005B31FD"/>
    <w:rsid w:val="005B340E"/>
    <w:rsid w:val="005B4BC9"/>
    <w:rsid w:val="005B7FFC"/>
    <w:rsid w:val="005C03C5"/>
    <w:rsid w:val="005C0D5C"/>
    <w:rsid w:val="005C1A6D"/>
    <w:rsid w:val="005C2DCC"/>
    <w:rsid w:val="005C35AB"/>
    <w:rsid w:val="005C4CB7"/>
    <w:rsid w:val="005D4342"/>
    <w:rsid w:val="005D5A11"/>
    <w:rsid w:val="005E26E9"/>
    <w:rsid w:val="005F1FA6"/>
    <w:rsid w:val="005F408F"/>
    <w:rsid w:val="005F46AC"/>
    <w:rsid w:val="005F5B7F"/>
    <w:rsid w:val="006001A2"/>
    <w:rsid w:val="00603021"/>
    <w:rsid w:val="00613583"/>
    <w:rsid w:val="00613D7A"/>
    <w:rsid w:val="00613F28"/>
    <w:rsid w:val="0062259D"/>
    <w:rsid w:val="00623B2D"/>
    <w:rsid w:val="00627069"/>
    <w:rsid w:val="0062755D"/>
    <w:rsid w:val="0063041F"/>
    <w:rsid w:val="00630FA9"/>
    <w:rsid w:val="0063484D"/>
    <w:rsid w:val="0064400A"/>
    <w:rsid w:val="00650E7A"/>
    <w:rsid w:val="00651950"/>
    <w:rsid w:val="00653595"/>
    <w:rsid w:val="00653C2D"/>
    <w:rsid w:val="00655FF5"/>
    <w:rsid w:val="00656506"/>
    <w:rsid w:val="00664297"/>
    <w:rsid w:val="00667918"/>
    <w:rsid w:val="006726BD"/>
    <w:rsid w:val="00681572"/>
    <w:rsid w:val="006820B6"/>
    <w:rsid w:val="006912FF"/>
    <w:rsid w:val="00697D30"/>
    <w:rsid w:val="006B6022"/>
    <w:rsid w:val="006B6BA3"/>
    <w:rsid w:val="006B75C3"/>
    <w:rsid w:val="006B7E02"/>
    <w:rsid w:val="006C165A"/>
    <w:rsid w:val="006C1C5D"/>
    <w:rsid w:val="006C2B86"/>
    <w:rsid w:val="006C3980"/>
    <w:rsid w:val="006C7ABD"/>
    <w:rsid w:val="006D2A3F"/>
    <w:rsid w:val="006E2A72"/>
    <w:rsid w:val="006F118E"/>
    <w:rsid w:val="006F30EE"/>
    <w:rsid w:val="006F3EEC"/>
    <w:rsid w:val="006F5A69"/>
    <w:rsid w:val="007019DF"/>
    <w:rsid w:val="007020BE"/>
    <w:rsid w:val="00703BCB"/>
    <w:rsid w:val="00707000"/>
    <w:rsid w:val="00715280"/>
    <w:rsid w:val="00716B3F"/>
    <w:rsid w:val="00725DC3"/>
    <w:rsid w:val="00732E62"/>
    <w:rsid w:val="0074044F"/>
    <w:rsid w:val="00742ACB"/>
    <w:rsid w:val="00744233"/>
    <w:rsid w:val="007455CD"/>
    <w:rsid w:val="007457B5"/>
    <w:rsid w:val="0075749A"/>
    <w:rsid w:val="00763781"/>
    <w:rsid w:val="007764A3"/>
    <w:rsid w:val="00785338"/>
    <w:rsid w:val="007A6977"/>
    <w:rsid w:val="007A6B6C"/>
    <w:rsid w:val="007B301A"/>
    <w:rsid w:val="007B480F"/>
    <w:rsid w:val="007C23DC"/>
    <w:rsid w:val="007C3F7C"/>
    <w:rsid w:val="007C51AF"/>
    <w:rsid w:val="007D3B88"/>
    <w:rsid w:val="007E2A3F"/>
    <w:rsid w:val="007E7251"/>
    <w:rsid w:val="007E7B37"/>
    <w:rsid w:val="007F2C1B"/>
    <w:rsid w:val="007F3F84"/>
    <w:rsid w:val="007F4D2A"/>
    <w:rsid w:val="007F584D"/>
    <w:rsid w:val="00800C82"/>
    <w:rsid w:val="00801C28"/>
    <w:rsid w:val="00805ADC"/>
    <w:rsid w:val="00807A23"/>
    <w:rsid w:val="0081457D"/>
    <w:rsid w:val="00814C84"/>
    <w:rsid w:val="00816D25"/>
    <w:rsid w:val="008171CE"/>
    <w:rsid w:val="00821AE2"/>
    <w:rsid w:val="00824749"/>
    <w:rsid w:val="00826999"/>
    <w:rsid w:val="008302FD"/>
    <w:rsid w:val="00830D2B"/>
    <w:rsid w:val="00831801"/>
    <w:rsid w:val="00832AD1"/>
    <w:rsid w:val="0083321D"/>
    <w:rsid w:val="008344C2"/>
    <w:rsid w:val="00834516"/>
    <w:rsid w:val="00835362"/>
    <w:rsid w:val="00841C3B"/>
    <w:rsid w:val="00842B97"/>
    <w:rsid w:val="008433C7"/>
    <w:rsid w:val="00844A9A"/>
    <w:rsid w:val="008454F0"/>
    <w:rsid w:val="008471E3"/>
    <w:rsid w:val="00850E57"/>
    <w:rsid w:val="00851183"/>
    <w:rsid w:val="00853416"/>
    <w:rsid w:val="00854099"/>
    <w:rsid w:val="00854F3F"/>
    <w:rsid w:val="00870012"/>
    <w:rsid w:val="0087244A"/>
    <w:rsid w:val="00880F81"/>
    <w:rsid w:val="008822ED"/>
    <w:rsid w:val="008865FD"/>
    <w:rsid w:val="0088670F"/>
    <w:rsid w:val="00887CB6"/>
    <w:rsid w:val="00892204"/>
    <w:rsid w:val="008922C3"/>
    <w:rsid w:val="008967A2"/>
    <w:rsid w:val="008A23CF"/>
    <w:rsid w:val="008B0562"/>
    <w:rsid w:val="008B0C59"/>
    <w:rsid w:val="008C43EF"/>
    <w:rsid w:val="008C579E"/>
    <w:rsid w:val="008D54CC"/>
    <w:rsid w:val="008D5A4E"/>
    <w:rsid w:val="008E2C1D"/>
    <w:rsid w:val="008E2ED5"/>
    <w:rsid w:val="008E3E56"/>
    <w:rsid w:val="008F3B1B"/>
    <w:rsid w:val="008F3DFF"/>
    <w:rsid w:val="008F46FA"/>
    <w:rsid w:val="008F58DA"/>
    <w:rsid w:val="008F63FB"/>
    <w:rsid w:val="00900D82"/>
    <w:rsid w:val="00901AED"/>
    <w:rsid w:val="009042AE"/>
    <w:rsid w:val="009125DD"/>
    <w:rsid w:val="00913BB7"/>
    <w:rsid w:val="00920FFC"/>
    <w:rsid w:val="00922584"/>
    <w:rsid w:val="00924020"/>
    <w:rsid w:val="00925178"/>
    <w:rsid w:val="0092597D"/>
    <w:rsid w:val="00926BD6"/>
    <w:rsid w:val="00927C27"/>
    <w:rsid w:val="0093237B"/>
    <w:rsid w:val="00935A51"/>
    <w:rsid w:val="00940E06"/>
    <w:rsid w:val="00944197"/>
    <w:rsid w:val="009466BB"/>
    <w:rsid w:val="00951A3E"/>
    <w:rsid w:val="00957A71"/>
    <w:rsid w:val="00961568"/>
    <w:rsid w:val="00966CB5"/>
    <w:rsid w:val="009705B6"/>
    <w:rsid w:val="00972B73"/>
    <w:rsid w:val="00973AAB"/>
    <w:rsid w:val="009747A5"/>
    <w:rsid w:val="00977537"/>
    <w:rsid w:val="00977C53"/>
    <w:rsid w:val="00985C8D"/>
    <w:rsid w:val="0098667D"/>
    <w:rsid w:val="009927C8"/>
    <w:rsid w:val="00994805"/>
    <w:rsid w:val="009A16FB"/>
    <w:rsid w:val="009A57A3"/>
    <w:rsid w:val="009B1E19"/>
    <w:rsid w:val="009B22E4"/>
    <w:rsid w:val="009B2394"/>
    <w:rsid w:val="009B35A5"/>
    <w:rsid w:val="009B4FCA"/>
    <w:rsid w:val="009B64ED"/>
    <w:rsid w:val="009B67E8"/>
    <w:rsid w:val="009B7C44"/>
    <w:rsid w:val="009C35BF"/>
    <w:rsid w:val="009C39ED"/>
    <w:rsid w:val="009C5811"/>
    <w:rsid w:val="009D03CB"/>
    <w:rsid w:val="009D5E6E"/>
    <w:rsid w:val="009D70B9"/>
    <w:rsid w:val="009D7A0E"/>
    <w:rsid w:val="009D7A65"/>
    <w:rsid w:val="009E1F6E"/>
    <w:rsid w:val="009E7683"/>
    <w:rsid w:val="009F19EB"/>
    <w:rsid w:val="009F61DD"/>
    <w:rsid w:val="009F67EC"/>
    <w:rsid w:val="00A05E19"/>
    <w:rsid w:val="00A0704B"/>
    <w:rsid w:val="00A07EB0"/>
    <w:rsid w:val="00A12CF3"/>
    <w:rsid w:val="00A16446"/>
    <w:rsid w:val="00A219F7"/>
    <w:rsid w:val="00A25AE7"/>
    <w:rsid w:val="00A25E45"/>
    <w:rsid w:val="00A30223"/>
    <w:rsid w:val="00A3479F"/>
    <w:rsid w:val="00A36A57"/>
    <w:rsid w:val="00A40B64"/>
    <w:rsid w:val="00A470BE"/>
    <w:rsid w:val="00A53F33"/>
    <w:rsid w:val="00A60867"/>
    <w:rsid w:val="00A60D10"/>
    <w:rsid w:val="00A65F53"/>
    <w:rsid w:val="00A75A98"/>
    <w:rsid w:val="00A77712"/>
    <w:rsid w:val="00A85FB4"/>
    <w:rsid w:val="00A86D2D"/>
    <w:rsid w:val="00A870D7"/>
    <w:rsid w:val="00A93F9D"/>
    <w:rsid w:val="00A962E5"/>
    <w:rsid w:val="00AA3EF7"/>
    <w:rsid w:val="00AA3F30"/>
    <w:rsid w:val="00AA53FE"/>
    <w:rsid w:val="00AA5446"/>
    <w:rsid w:val="00AB14EF"/>
    <w:rsid w:val="00AB742C"/>
    <w:rsid w:val="00AC5174"/>
    <w:rsid w:val="00AC5960"/>
    <w:rsid w:val="00AD1D8A"/>
    <w:rsid w:val="00AD61C0"/>
    <w:rsid w:val="00AE1975"/>
    <w:rsid w:val="00AE4D78"/>
    <w:rsid w:val="00AE5BB3"/>
    <w:rsid w:val="00AE5DFB"/>
    <w:rsid w:val="00AF1204"/>
    <w:rsid w:val="00AF532C"/>
    <w:rsid w:val="00B03672"/>
    <w:rsid w:val="00B05B9A"/>
    <w:rsid w:val="00B05DD5"/>
    <w:rsid w:val="00B15C06"/>
    <w:rsid w:val="00B17CA6"/>
    <w:rsid w:val="00B2248D"/>
    <w:rsid w:val="00B2329B"/>
    <w:rsid w:val="00B35B0C"/>
    <w:rsid w:val="00B42094"/>
    <w:rsid w:val="00B50233"/>
    <w:rsid w:val="00B546BB"/>
    <w:rsid w:val="00B55A36"/>
    <w:rsid w:val="00B6127A"/>
    <w:rsid w:val="00B6392D"/>
    <w:rsid w:val="00B63A83"/>
    <w:rsid w:val="00B672D2"/>
    <w:rsid w:val="00B673E4"/>
    <w:rsid w:val="00B86B39"/>
    <w:rsid w:val="00B91526"/>
    <w:rsid w:val="00B9397F"/>
    <w:rsid w:val="00B97B64"/>
    <w:rsid w:val="00BA69FB"/>
    <w:rsid w:val="00BB0DB8"/>
    <w:rsid w:val="00BB110C"/>
    <w:rsid w:val="00BB4572"/>
    <w:rsid w:val="00BC0680"/>
    <w:rsid w:val="00BD2468"/>
    <w:rsid w:val="00BE04BD"/>
    <w:rsid w:val="00BE1E53"/>
    <w:rsid w:val="00BE3734"/>
    <w:rsid w:val="00BE392A"/>
    <w:rsid w:val="00BE49A9"/>
    <w:rsid w:val="00BE5BBD"/>
    <w:rsid w:val="00BE60B6"/>
    <w:rsid w:val="00BE6581"/>
    <w:rsid w:val="00BF0092"/>
    <w:rsid w:val="00BF34CB"/>
    <w:rsid w:val="00BF6945"/>
    <w:rsid w:val="00C025B8"/>
    <w:rsid w:val="00C06275"/>
    <w:rsid w:val="00C11C8A"/>
    <w:rsid w:val="00C12F76"/>
    <w:rsid w:val="00C13580"/>
    <w:rsid w:val="00C1435A"/>
    <w:rsid w:val="00C15B67"/>
    <w:rsid w:val="00C22C2E"/>
    <w:rsid w:val="00C23BD6"/>
    <w:rsid w:val="00C25D86"/>
    <w:rsid w:val="00C34852"/>
    <w:rsid w:val="00C35E08"/>
    <w:rsid w:val="00C36A45"/>
    <w:rsid w:val="00C47270"/>
    <w:rsid w:val="00C51BF3"/>
    <w:rsid w:val="00C5567B"/>
    <w:rsid w:val="00C561A3"/>
    <w:rsid w:val="00C565B1"/>
    <w:rsid w:val="00C57305"/>
    <w:rsid w:val="00C60A53"/>
    <w:rsid w:val="00C630F0"/>
    <w:rsid w:val="00C647D5"/>
    <w:rsid w:val="00C65E38"/>
    <w:rsid w:val="00C661ED"/>
    <w:rsid w:val="00C6723A"/>
    <w:rsid w:val="00C810C8"/>
    <w:rsid w:val="00C857CD"/>
    <w:rsid w:val="00C85CCC"/>
    <w:rsid w:val="00C90DE4"/>
    <w:rsid w:val="00C95250"/>
    <w:rsid w:val="00CA18E8"/>
    <w:rsid w:val="00CA7F24"/>
    <w:rsid w:val="00CB3B48"/>
    <w:rsid w:val="00CB7650"/>
    <w:rsid w:val="00CC2B40"/>
    <w:rsid w:val="00CD205F"/>
    <w:rsid w:val="00CD2308"/>
    <w:rsid w:val="00CD2680"/>
    <w:rsid w:val="00CD7DDC"/>
    <w:rsid w:val="00CE1DA7"/>
    <w:rsid w:val="00CE4E66"/>
    <w:rsid w:val="00CE5F57"/>
    <w:rsid w:val="00CE7DAA"/>
    <w:rsid w:val="00CF0B31"/>
    <w:rsid w:val="00CF20E7"/>
    <w:rsid w:val="00CF274B"/>
    <w:rsid w:val="00CF2945"/>
    <w:rsid w:val="00CF486C"/>
    <w:rsid w:val="00CF5086"/>
    <w:rsid w:val="00D0374C"/>
    <w:rsid w:val="00D07A66"/>
    <w:rsid w:val="00D125DE"/>
    <w:rsid w:val="00D1348A"/>
    <w:rsid w:val="00D22D3C"/>
    <w:rsid w:val="00D23C5F"/>
    <w:rsid w:val="00D26B00"/>
    <w:rsid w:val="00D30C0C"/>
    <w:rsid w:val="00D324D7"/>
    <w:rsid w:val="00D32813"/>
    <w:rsid w:val="00D33237"/>
    <w:rsid w:val="00D33929"/>
    <w:rsid w:val="00D37D73"/>
    <w:rsid w:val="00D410B4"/>
    <w:rsid w:val="00D411A9"/>
    <w:rsid w:val="00D42DC1"/>
    <w:rsid w:val="00D44300"/>
    <w:rsid w:val="00D527B8"/>
    <w:rsid w:val="00D543BF"/>
    <w:rsid w:val="00D54524"/>
    <w:rsid w:val="00D55BB8"/>
    <w:rsid w:val="00D567A5"/>
    <w:rsid w:val="00D575E3"/>
    <w:rsid w:val="00D5775B"/>
    <w:rsid w:val="00D57A1D"/>
    <w:rsid w:val="00D62996"/>
    <w:rsid w:val="00D717D1"/>
    <w:rsid w:val="00D77120"/>
    <w:rsid w:val="00D83307"/>
    <w:rsid w:val="00D839A9"/>
    <w:rsid w:val="00D84A21"/>
    <w:rsid w:val="00D95445"/>
    <w:rsid w:val="00DA2113"/>
    <w:rsid w:val="00DA3BFE"/>
    <w:rsid w:val="00DA568E"/>
    <w:rsid w:val="00DA7D99"/>
    <w:rsid w:val="00DB344C"/>
    <w:rsid w:val="00DC5395"/>
    <w:rsid w:val="00DD0873"/>
    <w:rsid w:val="00DD47A7"/>
    <w:rsid w:val="00DD74B2"/>
    <w:rsid w:val="00DE087E"/>
    <w:rsid w:val="00DE1257"/>
    <w:rsid w:val="00DE2A47"/>
    <w:rsid w:val="00DE2AA3"/>
    <w:rsid w:val="00DE3D15"/>
    <w:rsid w:val="00DF298B"/>
    <w:rsid w:val="00DF300A"/>
    <w:rsid w:val="00DF5119"/>
    <w:rsid w:val="00DF6ACC"/>
    <w:rsid w:val="00E014C2"/>
    <w:rsid w:val="00E06B66"/>
    <w:rsid w:val="00E100BE"/>
    <w:rsid w:val="00E163C5"/>
    <w:rsid w:val="00E21E76"/>
    <w:rsid w:val="00E2557A"/>
    <w:rsid w:val="00E26554"/>
    <w:rsid w:val="00E27410"/>
    <w:rsid w:val="00E40372"/>
    <w:rsid w:val="00E54C9A"/>
    <w:rsid w:val="00E62D1F"/>
    <w:rsid w:val="00E6701E"/>
    <w:rsid w:val="00E710C3"/>
    <w:rsid w:val="00E7318B"/>
    <w:rsid w:val="00E731D5"/>
    <w:rsid w:val="00E7483C"/>
    <w:rsid w:val="00E80466"/>
    <w:rsid w:val="00E804B3"/>
    <w:rsid w:val="00E82ACE"/>
    <w:rsid w:val="00E83A77"/>
    <w:rsid w:val="00E905AB"/>
    <w:rsid w:val="00E926E5"/>
    <w:rsid w:val="00E942F7"/>
    <w:rsid w:val="00E949DF"/>
    <w:rsid w:val="00E95718"/>
    <w:rsid w:val="00E96A11"/>
    <w:rsid w:val="00EA07F6"/>
    <w:rsid w:val="00EA170E"/>
    <w:rsid w:val="00EA1BC8"/>
    <w:rsid w:val="00EA4358"/>
    <w:rsid w:val="00EB071B"/>
    <w:rsid w:val="00EB51B1"/>
    <w:rsid w:val="00EB7511"/>
    <w:rsid w:val="00EC43DE"/>
    <w:rsid w:val="00EC4D74"/>
    <w:rsid w:val="00ED2501"/>
    <w:rsid w:val="00ED30B9"/>
    <w:rsid w:val="00EE2978"/>
    <w:rsid w:val="00EE3ACF"/>
    <w:rsid w:val="00EE4146"/>
    <w:rsid w:val="00EE43CD"/>
    <w:rsid w:val="00EE6CFA"/>
    <w:rsid w:val="00EE7EE4"/>
    <w:rsid w:val="00EF48BF"/>
    <w:rsid w:val="00EF58F7"/>
    <w:rsid w:val="00F00B93"/>
    <w:rsid w:val="00F02E00"/>
    <w:rsid w:val="00F03E4A"/>
    <w:rsid w:val="00F04575"/>
    <w:rsid w:val="00F05396"/>
    <w:rsid w:val="00F07ADE"/>
    <w:rsid w:val="00F07D0D"/>
    <w:rsid w:val="00F10DC6"/>
    <w:rsid w:val="00F12F2C"/>
    <w:rsid w:val="00F13E23"/>
    <w:rsid w:val="00F21488"/>
    <w:rsid w:val="00F26E6E"/>
    <w:rsid w:val="00F31951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9443C"/>
    <w:rsid w:val="00FA1A0C"/>
    <w:rsid w:val="00FA340B"/>
    <w:rsid w:val="00FA3799"/>
    <w:rsid w:val="00FA395B"/>
    <w:rsid w:val="00FA5E5E"/>
    <w:rsid w:val="00FA5E98"/>
    <w:rsid w:val="00FB109A"/>
    <w:rsid w:val="00FB1BFB"/>
    <w:rsid w:val="00FB4B3D"/>
    <w:rsid w:val="00FB5C78"/>
    <w:rsid w:val="00FB61E2"/>
    <w:rsid w:val="00FC4810"/>
    <w:rsid w:val="00FC5CD7"/>
    <w:rsid w:val="00FC72F2"/>
    <w:rsid w:val="00FD1785"/>
    <w:rsid w:val="00FD2F1F"/>
    <w:rsid w:val="00FD51E4"/>
    <w:rsid w:val="00FE2585"/>
    <w:rsid w:val="00FE54DA"/>
    <w:rsid w:val="00FE760A"/>
    <w:rsid w:val="00FE7AE1"/>
    <w:rsid w:val="00FF2DCC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532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7A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7A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D7A65"/>
    <w:rPr>
      <w:color w:val="800080" w:themeColor="followedHyperlink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532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afq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0A634-A3EB-44D7-85CA-80DDA4E25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1571</Words>
  <Characters>8484</Characters>
  <Application>Microsoft Office Word</Application>
  <DocSecurity>0</DocSecurity>
  <Lines>70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15</cp:revision>
  <cp:lastPrinted>2020-05-28T17:13:00Z</cp:lastPrinted>
  <dcterms:created xsi:type="dcterms:W3CDTF">2020-05-24T23:58:00Z</dcterms:created>
  <dcterms:modified xsi:type="dcterms:W3CDTF">2026-05-14T11:03:00Z</dcterms:modified>
</cp:coreProperties>
</file>